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785DF" w14:textId="77777777" w:rsidR="001462E8" w:rsidRDefault="001462E8" w:rsidP="001462E8">
      <w:pPr>
        <w:spacing w:after="0" w:line="259" w:lineRule="auto"/>
        <w:ind w:left="0" w:right="304" w:firstLine="0"/>
        <w:jc w:val="right"/>
        <w:rPr>
          <w:b/>
          <w:sz w:val="40"/>
        </w:rPr>
      </w:pPr>
    </w:p>
    <w:p w14:paraId="5A363F65" w14:textId="77777777" w:rsidR="001462E8" w:rsidRDefault="001462E8" w:rsidP="001462E8">
      <w:pPr>
        <w:spacing w:after="0" w:line="259" w:lineRule="auto"/>
        <w:ind w:left="0" w:right="304" w:firstLine="0"/>
        <w:jc w:val="right"/>
        <w:rPr>
          <w:b/>
          <w:sz w:val="40"/>
        </w:rPr>
      </w:pPr>
    </w:p>
    <w:p w14:paraId="0587CC7C" w14:textId="77777777" w:rsidR="001462E8" w:rsidRDefault="001462E8" w:rsidP="001462E8">
      <w:pPr>
        <w:spacing w:after="0" w:line="259" w:lineRule="auto"/>
        <w:ind w:left="0" w:right="304" w:firstLine="0"/>
        <w:jc w:val="right"/>
        <w:rPr>
          <w:b/>
          <w:sz w:val="40"/>
        </w:rPr>
      </w:pPr>
    </w:p>
    <w:p w14:paraId="682411F1" w14:textId="77777777" w:rsidR="001462E8" w:rsidRDefault="001462E8" w:rsidP="001462E8">
      <w:pPr>
        <w:spacing w:after="0" w:line="259" w:lineRule="auto"/>
        <w:ind w:left="0" w:right="304" w:firstLine="0"/>
        <w:jc w:val="right"/>
        <w:rPr>
          <w:b/>
          <w:sz w:val="40"/>
        </w:rPr>
      </w:pPr>
    </w:p>
    <w:p w14:paraId="01A269FB" w14:textId="77777777" w:rsidR="001462E8" w:rsidRDefault="001462E8" w:rsidP="001462E8">
      <w:pPr>
        <w:spacing w:after="0" w:line="259" w:lineRule="auto"/>
        <w:ind w:left="0" w:right="304" w:firstLine="0"/>
        <w:jc w:val="right"/>
        <w:rPr>
          <w:b/>
          <w:sz w:val="40"/>
        </w:rPr>
      </w:pPr>
    </w:p>
    <w:p w14:paraId="7D678E45" w14:textId="77777777" w:rsidR="001462E8" w:rsidRDefault="001462E8" w:rsidP="001462E8">
      <w:pPr>
        <w:spacing w:after="0" w:line="259" w:lineRule="auto"/>
        <w:ind w:left="0" w:right="304" w:firstLine="0"/>
        <w:jc w:val="right"/>
        <w:rPr>
          <w:b/>
          <w:sz w:val="40"/>
        </w:rPr>
      </w:pPr>
    </w:p>
    <w:p w14:paraId="42E00193" w14:textId="77777777" w:rsidR="001462E8" w:rsidRDefault="001462E8" w:rsidP="001462E8">
      <w:pPr>
        <w:spacing w:after="0" w:line="259" w:lineRule="auto"/>
        <w:ind w:left="0" w:right="304" w:firstLine="0"/>
        <w:jc w:val="right"/>
        <w:rPr>
          <w:b/>
          <w:sz w:val="40"/>
        </w:rPr>
      </w:pPr>
    </w:p>
    <w:p w14:paraId="43DFD80D" w14:textId="77777777" w:rsidR="001462E8" w:rsidRDefault="001462E8" w:rsidP="001462E8">
      <w:pPr>
        <w:spacing w:after="0" w:line="259" w:lineRule="auto"/>
        <w:ind w:left="0" w:right="304" w:firstLine="0"/>
        <w:jc w:val="right"/>
        <w:rPr>
          <w:b/>
          <w:sz w:val="40"/>
        </w:rPr>
      </w:pPr>
    </w:p>
    <w:p w14:paraId="57D4F08B" w14:textId="77777777" w:rsidR="001462E8" w:rsidRDefault="001462E8" w:rsidP="001462E8">
      <w:pPr>
        <w:spacing w:after="0" w:line="259" w:lineRule="auto"/>
        <w:ind w:left="0" w:right="304" w:firstLine="0"/>
        <w:jc w:val="right"/>
        <w:rPr>
          <w:b/>
          <w:sz w:val="40"/>
        </w:rPr>
      </w:pPr>
    </w:p>
    <w:p w14:paraId="0CE74F31" w14:textId="313CD07C" w:rsidR="001462E8" w:rsidRPr="001462E8" w:rsidRDefault="001462E8" w:rsidP="001462E8">
      <w:pPr>
        <w:spacing w:after="0" w:line="259" w:lineRule="auto"/>
        <w:ind w:left="0" w:right="304" w:firstLine="0"/>
        <w:jc w:val="right"/>
        <w:rPr>
          <w:b/>
          <w:sz w:val="28"/>
          <w:szCs w:val="16"/>
        </w:rPr>
      </w:pPr>
      <w:r w:rsidRPr="008E1A81">
        <w:rPr>
          <w:b/>
          <w:sz w:val="28"/>
          <w:szCs w:val="16"/>
          <w:highlight w:val="yellow"/>
        </w:rPr>
        <w:t xml:space="preserve">MSG </w:t>
      </w:r>
      <w:r w:rsidR="008E1A81" w:rsidRPr="008E1A81">
        <w:rPr>
          <w:b/>
          <w:sz w:val="28"/>
          <w:szCs w:val="16"/>
          <w:highlight w:val="yellow"/>
        </w:rPr>
        <w:t>Logo</w:t>
      </w:r>
    </w:p>
    <w:p w14:paraId="6250F153" w14:textId="418B9ED5" w:rsidR="00E1147E" w:rsidRDefault="008E1A81" w:rsidP="001462E8">
      <w:pPr>
        <w:spacing w:after="0" w:line="259" w:lineRule="auto"/>
        <w:ind w:left="0" w:right="304" w:firstLine="0"/>
        <w:jc w:val="right"/>
        <w:rPr>
          <w:b/>
          <w:sz w:val="40"/>
        </w:rPr>
      </w:pPr>
      <w:r>
        <w:rPr>
          <w:b/>
          <w:sz w:val="40"/>
        </w:rPr>
        <w:t>MAVERICK</w:t>
      </w:r>
      <w:r w:rsidR="001462E8">
        <w:rPr>
          <w:b/>
          <w:sz w:val="40"/>
        </w:rPr>
        <w:t xml:space="preserve"> </w:t>
      </w:r>
      <w:r w:rsidR="00E1147E">
        <w:rPr>
          <w:b/>
          <w:sz w:val="40"/>
        </w:rPr>
        <w:t xml:space="preserve">SPORTS </w:t>
      </w:r>
      <w:r w:rsidR="001462E8">
        <w:rPr>
          <w:b/>
          <w:sz w:val="40"/>
        </w:rPr>
        <w:t xml:space="preserve">GROUP </w:t>
      </w:r>
    </w:p>
    <w:p w14:paraId="253BF37A" w14:textId="5646ED9E" w:rsidR="001462E8" w:rsidRDefault="001462E8" w:rsidP="001462E8">
      <w:pPr>
        <w:spacing w:after="0" w:line="259" w:lineRule="auto"/>
        <w:ind w:left="0" w:right="304" w:firstLine="0"/>
        <w:jc w:val="right"/>
      </w:pPr>
      <w:r>
        <w:rPr>
          <w:b/>
          <w:sz w:val="40"/>
        </w:rPr>
        <w:t xml:space="preserve">SAFEGUARDING POLICY FOR </w:t>
      </w:r>
      <w:r>
        <w:rPr>
          <w:sz w:val="40"/>
        </w:rPr>
        <w:t xml:space="preserve"> </w:t>
      </w:r>
    </w:p>
    <w:p w14:paraId="07F864D1" w14:textId="3F05D827" w:rsidR="001462E8" w:rsidRDefault="00E1147E" w:rsidP="001462E8">
      <w:pPr>
        <w:spacing w:after="0" w:line="259" w:lineRule="auto"/>
        <w:ind w:left="1688" w:firstLine="0"/>
      </w:pPr>
      <w:r>
        <w:rPr>
          <w:b/>
          <w:sz w:val="40"/>
        </w:rPr>
        <w:t xml:space="preserve">                      </w:t>
      </w:r>
      <w:r w:rsidR="001462E8">
        <w:rPr>
          <w:b/>
          <w:sz w:val="40"/>
        </w:rPr>
        <w:t xml:space="preserve">CHILDREN AND ADULTS AT RISK  </w:t>
      </w:r>
    </w:p>
    <w:p w14:paraId="5F406311" w14:textId="294C136C" w:rsidR="001462E8" w:rsidRDefault="008E1A81" w:rsidP="008E1A81">
      <w:pPr>
        <w:spacing w:after="0" w:line="259" w:lineRule="auto"/>
        <w:ind w:left="536" w:firstLine="0"/>
      </w:pPr>
      <w:r>
        <w:rPr>
          <w:b/>
          <w:sz w:val="36"/>
        </w:rPr>
        <w:t xml:space="preserve">                                   </w:t>
      </w:r>
      <w:r w:rsidR="00E1147E">
        <w:rPr>
          <w:b/>
          <w:sz w:val="36"/>
        </w:rPr>
        <w:t xml:space="preserve">                    </w:t>
      </w:r>
      <w:r w:rsidR="001462E8">
        <w:rPr>
          <w:b/>
          <w:sz w:val="36"/>
        </w:rPr>
        <w:t>Season 2</w:t>
      </w:r>
      <w:r>
        <w:rPr>
          <w:b/>
          <w:sz w:val="36"/>
        </w:rPr>
        <w:t>4</w:t>
      </w:r>
      <w:r w:rsidR="001462E8">
        <w:rPr>
          <w:b/>
          <w:sz w:val="36"/>
        </w:rPr>
        <w:t>/2</w:t>
      </w:r>
      <w:r>
        <w:rPr>
          <w:b/>
          <w:sz w:val="36"/>
        </w:rPr>
        <w:t>5</w:t>
      </w:r>
      <w:r w:rsidR="001462E8">
        <w:rPr>
          <w:b/>
          <w:sz w:val="36"/>
        </w:rPr>
        <w:t xml:space="preserve">  </w:t>
      </w:r>
    </w:p>
    <w:p w14:paraId="61245D7C" w14:textId="77777777" w:rsidR="008E1A81" w:rsidRDefault="001462E8" w:rsidP="001462E8">
      <w:pPr>
        <w:spacing w:after="0" w:line="259" w:lineRule="auto"/>
        <w:ind w:left="0" w:firstLine="0"/>
        <w:rPr>
          <w:sz w:val="36"/>
        </w:rPr>
      </w:pPr>
      <w:r>
        <w:rPr>
          <w:sz w:val="36"/>
        </w:rPr>
        <w:t xml:space="preserve"> </w:t>
      </w:r>
    </w:p>
    <w:p w14:paraId="24B02846" w14:textId="77777777" w:rsidR="008E1A81" w:rsidRDefault="008E1A81" w:rsidP="001462E8">
      <w:pPr>
        <w:spacing w:after="0" w:line="259" w:lineRule="auto"/>
        <w:ind w:left="0" w:firstLine="0"/>
        <w:rPr>
          <w:sz w:val="36"/>
        </w:rPr>
      </w:pPr>
    </w:p>
    <w:p w14:paraId="17D2AB1C" w14:textId="77777777" w:rsidR="008E1A81" w:rsidRDefault="008E1A81" w:rsidP="001462E8">
      <w:pPr>
        <w:spacing w:after="0" w:line="259" w:lineRule="auto"/>
        <w:ind w:left="0" w:firstLine="0"/>
        <w:rPr>
          <w:sz w:val="36"/>
        </w:rPr>
      </w:pPr>
    </w:p>
    <w:p w14:paraId="4785FC98" w14:textId="77777777" w:rsidR="008E1A81" w:rsidRDefault="008E1A81" w:rsidP="001462E8">
      <w:pPr>
        <w:spacing w:after="0" w:line="259" w:lineRule="auto"/>
        <w:ind w:left="0" w:firstLine="0"/>
        <w:rPr>
          <w:sz w:val="36"/>
        </w:rPr>
      </w:pPr>
    </w:p>
    <w:p w14:paraId="55EC43BA" w14:textId="77777777" w:rsidR="008E1A81" w:rsidRDefault="008E1A81" w:rsidP="001462E8">
      <w:pPr>
        <w:spacing w:after="0" w:line="259" w:lineRule="auto"/>
        <w:ind w:left="0" w:firstLine="0"/>
        <w:rPr>
          <w:sz w:val="36"/>
        </w:rPr>
      </w:pPr>
    </w:p>
    <w:p w14:paraId="66D0CCBE" w14:textId="77777777" w:rsidR="008E1A81" w:rsidRDefault="008E1A81" w:rsidP="001462E8">
      <w:pPr>
        <w:spacing w:after="0" w:line="259" w:lineRule="auto"/>
        <w:ind w:left="0" w:firstLine="0"/>
        <w:rPr>
          <w:sz w:val="36"/>
        </w:rPr>
      </w:pPr>
    </w:p>
    <w:p w14:paraId="348EF06B" w14:textId="77777777" w:rsidR="008E1A81" w:rsidRDefault="008E1A81" w:rsidP="001462E8">
      <w:pPr>
        <w:spacing w:after="0" w:line="259" w:lineRule="auto"/>
        <w:ind w:left="0" w:firstLine="0"/>
        <w:rPr>
          <w:sz w:val="36"/>
        </w:rPr>
      </w:pPr>
    </w:p>
    <w:p w14:paraId="16D3C1DD" w14:textId="77777777" w:rsidR="008E1A81" w:rsidRDefault="008E1A81" w:rsidP="001462E8">
      <w:pPr>
        <w:spacing w:after="0" w:line="259" w:lineRule="auto"/>
        <w:ind w:left="0" w:firstLine="0"/>
        <w:rPr>
          <w:sz w:val="36"/>
        </w:rPr>
      </w:pPr>
    </w:p>
    <w:p w14:paraId="0C3216DF" w14:textId="77777777" w:rsidR="008E1A81" w:rsidRDefault="008E1A81" w:rsidP="001462E8">
      <w:pPr>
        <w:spacing w:after="0" w:line="259" w:lineRule="auto"/>
        <w:ind w:left="0" w:firstLine="0"/>
        <w:rPr>
          <w:sz w:val="36"/>
        </w:rPr>
      </w:pPr>
    </w:p>
    <w:p w14:paraId="4D301EB3" w14:textId="77777777" w:rsidR="008E1A81" w:rsidRDefault="008E1A81" w:rsidP="001462E8">
      <w:pPr>
        <w:spacing w:after="0" w:line="259" w:lineRule="auto"/>
        <w:ind w:left="0" w:firstLine="0"/>
        <w:rPr>
          <w:sz w:val="36"/>
        </w:rPr>
      </w:pPr>
    </w:p>
    <w:p w14:paraId="5F801B25" w14:textId="77777777" w:rsidR="008E1A81" w:rsidRDefault="008E1A81" w:rsidP="001462E8">
      <w:pPr>
        <w:spacing w:after="0" w:line="259" w:lineRule="auto"/>
        <w:ind w:left="0" w:firstLine="0"/>
        <w:rPr>
          <w:sz w:val="36"/>
        </w:rPr>
      </w:pPr>
    </w:p>
    <w:p w14:paraId="6442120B" w14:textId="77777777" w:rsidR="008E1A81" w:rsidRDefault="008E1A81" w:rsidP="001462E8">
      <w:pPr>
        <w:spacing w:after="0" w:line="259" w:lineRule="auto"/>
        <w:ind w:left="0" w:firstLine="0"/>
        <w:rPr>
          <w:sz w:val="36"/>
        </w:rPr>
      </w:pPr>
    </w:p>
    <w:p w14:paraId="44256568" w14:textId="20B5CD72" w:rsidR="001462E8" w:rsidRDefault="001462E8" w:rsidP="001462E8">
      <w:pPr>
        <w:spacing w:after="0" w:line="259" w:lineRule="auto"/>
        <w:ind w:left="0" w:firstLine="0"/>
      </w:pPr>
      <w:r>
        <w:rPr>
          <w:sz w:val="36"/>
        </w:rPr>
        <w:tab/>
        <w:t xml:space="preserve"> </w:t>
      </w:r>
      <w:r>
        <w:br w:type="page"/>
      </w:r>
    </w:p>
    <w:p w14:paraId="69B025A3" w14:textId="77777777" w:rsidR="001462E8" w:rsidRPr="00FC3299" w:rsidRDefault="001462E8" w:rsidP="001462E8">
      <w:pPr>
        <w:pStyle w:val="Heading1"/>
        <w:ind w:left="-5"/>
        <w:rPr>
          <w:color w:val="000000" w:themeColor="text1"/>
        </w:rPr>
      </w:pPr>
      <w:r w:rsidRPr="00FC3299">
        <w:rPr>
          <w:color w:val="000000" w:themeColor="text1"/>
        </w:rPr>
        <w:lastRenderedPageBreak/>
        <w:t>1.</w:t>
      </w:r>
      <w:r w:rsidRPr="00FC3299">
        <w:rPr>
          <w:rFonts w:ascii="Arial" w:eastAsia="Arial" w:hAnsi="Arial" w:cs="Arial"/>
          <w:color w:val="000000" w:themeColor="text1"/>
        </w:rPr>
        <w:t xml:space="preserve"> </w:t>
      </w:r>
      <w:r w:rsidRPr="00FC3299">
        <w:rPr>
          <w:color w:val="000000" w:themeColor="text1"/>
        </w:rPr>
        <w:t xml:space="preserve">Introduction  </w:t>
      </w:r>
    </w:p>
    <w:p w14:paraId="25A0DCC5" w14:textId="77777777" w:rsidR="001462E8" w:rsidRPr="00FC3299" w:rsidRDefault="001462E8" w:rsidP="001462E8">
      <w:pPr>
        <w:spacing w:after="0" w:line="259" w:lineRule="auto"/>
        <w:ind w:left="360" w:firstLine="0"/>
        <w:rPr>
          <w:color w:val="000000" w:themeColor="text1"/>
        </w:rPr>
      </w:pPr>
      <w:r w:rsidRPr="00FC3299">
        <w:rPr>
          <w:b/>
          <w:color w:val="000000" w:themeColor="text1"/>
          <w:sz w:val="36"/>
        </w:rPr>
        <w:t xml:space="preserve"> </w:t>
      </w:r>
    </w:p>
    <w:p w14:paraId="27424364" w14:textId="245930D7" w:rsidR="001462E8" w:rsidRPr="00FC3299" w:rsidRDefault="001462E8" w:rsidP="001462E8">
      <w:pPr>
        <w:ind w:right="11"/>
        <w:rPr>
          <w:color w:val="000000" w:themeColor="text1"/>
        </w:rPr>
      </w:pPr>
      <w:r w:rsidRPr="00FC3299">
        <w:rPr>
          <w:color w:val="000000" w:themeColor="text1"/>
        </w:rPr>
        <w:t xml:space="preserve">The </w:t>
      </w:r>
      <w:r w:rsidR="008E1A81" w:rsidRPr="00FC3299">
        <w:rPr>
          <w:color w:val="000000" w:themeColor="text1"/>
        </w:rPr>
        <w:t>Maverick</w:t>
      </w:r>
      <w:r w:rsidRPr="00FC3299">
        <w:rPr>
          <w:color w:val="000000" w:themeColor="text1"/>
        </w:rPr>
        <w:t xml:space="preserve"> </w:t>
      </w:r>
      <w:r w:rsidR="00E1147E" w:rsidRPr="00FC3299">
        <w:rPr>
          <w:color w:val="000000" w:themeColor="text1"/>
        </w:rPr>
        <w:t xml:space="preserve">Sports </w:t>
      </w:r>
      <w:r w:rsidRPr="00FC3299">
        <w:rPr>
          <w:color w:val="000000" w:themeColor="text1"/>
        </w:rPr>
        <w:t>Group (</w:t>
      </w:r>
      <w:r w:rsidR="008E1A81" w:rsidRPr="00FC3299">
        <w:rPr>
          <w:color w:val="000000" w:themeColor="text1"/>
        </w:rPr>
        <w:t>M</w:t>
      </w:r>
      <w:r w:rsidR="00E1147E" w:rsidRPr="00FC3299">
        <w:rPr>
          <w:color w:val="000000" w:themeColor="text1"/>
        </w:rPr>
        <w:t>S</w:t>
      </w:r>
      <w:r w:rsidRPr="00FC3299">
        <w:rPr>
          <w:color w:val="000000" w:themeColor="text1"/>
        </w:rPr>
        <w:t xml:space="preserve">G) is committed to safeguarding and protecting </w:t>
      </w:r>
      <w:r w:rsidRPr="00FC3299">
        <w:rPr>
          <w:i/>
          <w:iCs/>
          <w:color w:val="000000" w:themeColor="text1"/>
        </w:rPr>
        <w:t>children and adults at risk</w:t>
      </w:r>
      <w:r w:rsidRPr="00FC3299">
        <w:rPr>
          <w:color w:val="000000" w:themeColor="text1"/>
        </w:rPr>
        <w:t xml:space="preserve"> who are under </w:t>
      </w:r>
      <w:r w:rsidR="008E1A81" w:rsidRPr="00FC3299">
        <w:rPr>
          <w:color w:val="000000" w:themeColor="text1"/>
        </w:rPr>
        <w:t>M</w:t>
      </w:r>
      <w:r w:rsidR="00E1147E" w:rsidRPr="00FC3299">
        <w:rPr>
          <w:color w:val="000000" w:themeColor="text1"/>
        </w:rPr>
        <w:t>S</w:t>
      </w:r>
      <w:r w:rsidRPr="00FC3299">
        <w:rPr>
          <w:color w:val="000000" w:themeColor="text1"/>
        </w:rPr>
        <w:t xml:space="preserve">G care or utilising the </w:t>
      </w:r>
      <w:r w:rsidR="008E1A81" w:rsidRPr="00FC3299">
        <w:rPr>
          <w:color w:val="000000" w:themeColor="text1"/>
        </w:rPr>
        <w:t>M</w:t>
      </w:r>
      <w:r w:rsidR="00E1147E" w:rsidRPr="00FC3299">
        <w:rPr>
          <w:color w:val="000000" w:themeColor="text1"/>
        </w:rPr>
        <w:t>S</w:t>
      </w:r>
      <w:r w:rsidRPr="00FC3299">
        <w:rPr>
          <w:color w:val="000000" w:themeColor="text1"/>
        </w:rPr>
        <w:t xml:space="preserve">G facilities. The wellbeing of these groups is paramount for all staff and accordingly, they must make themselves aware of the </w:t>
      </w:r>
      <w:r w:rsidR="008E1A81" w:rsidRPr="00FC3299">
        <w:rPr>
          <w:color w:val="000000" w:themeColor="text1"/>
        </w:rPr>
        <w:t>M</w:t>
      </w:r>
      <w:r w:rsidR="00E1147E" w:rsidRPr="00FC3299">
        <w:rPr>
          <w:color w:val="000000" w:themeColor="text1"/>
        </w:rPr>
        <w:t>S</w:t>
      </w:r>
      <w:r w:rsidRPr="00FC3299">
        <w:rPr>
          <w:color w:val="000000" w:themeColor="text1"/>
        </w:rPr>
        <w:t xml:space="preserve">G Safeguarding Policy. Where appropriate, the following guidelines will be supplemented by training and additional guidance. All suspicions and allegations of abuse will be taken seriously and responded to swiftly and appropriately. </w:t>
      </w:r>
      <w:r w:rsidR="008E1A81" w:rsidRPr="00FC3299">
        <w:rPr>
          <w:color w:val="000000" w:themeColor="text1"/>
        </w:rPr>
        <w:t>M</w:t>
      </w:r>
      <w:r w:rsidR="00E1147E" w:rsidRPr="00FC3299">
        <w:rPr>
          <w:color w:val="000000" w:themeColor="text1"/>
        </w:rPr>
        <w:t>S</w:t>
      </w:r>
      <w:r w:rsidRPr="00FC3299">
        <w:rPr>
          <w:color w:val="000000" w:themeColor="text1"/>
        </w:rPr>
        <w:t xml:space="preserve">G is committed to prioritising safeguarding at a Board and Executive level to ensure that best practice in safeguarding is promoted and adhered to.  </w:t>
      </w:r>
    </w:p>
    <w:p w14:paraId="3420144B" w14:textId="77777777" w:rsidR="001462E8" w:rsidRPr="00FC3299" w:rsidRDefault="001462E8" w:rsidP="001462E8">
      <w:pPr>
        <w:spacing w:after="0" w:line="259" w:lineRule="auto"/>
        <w:ind w:left="0" w:firstLine="0"/>
        <w:rPr>
          <w:color w:val="000000" w:themeColor="text1"/>
        </w:rPr>
      </w:pPr>
    </w:p>
    <w:p w14:paraId="4DB7473B" w14:textId="77777777" w:rsidR="001462E8" w:rsidRPr="00FC3299" w:rsidRDefault="001462E8" w:rsidP="001462E8">
      <w:pPr>
        <w:pStyle w:val="Heading2"/>
        <w:rPr>
          <w:color w:val="000000" w:themeColor="text1"/>
        </w:rPr>
      </w:pPr>
      <w:r w:rsidRPr="00FC3299">
        <w:rPr>
          <w:color w:val="000000" w:themeColor="text1"/>
        </w:rPr>
        <w:t>1.1.</w:t>
      </w:r>
      <w:r w:rsidRPr="00FC3299">
        <w:rPr>
          <w:rFonts w:ascii="Arial" w:eastAsia="Arial" w:hAnsi="Arial" w:cs="Arial"/>
          <w:color w:val="000000" w:themeColor="text1"/>
        </w:rPr>
        <w:t xml:space="preserve"> </w:t>
      </w:r>
      <w:r w:rsidRPr="00FC3299">
        <w:rPr>
          <w:color w:val="000000" w:themeColor="text1"/>
        </w:rPr>
        <w:t xml:space="preserve">Scope </w:t>
      </w:r>
    </w:p>
    <w:p w14:paraId="0B346EF0" w14:textId="77777777" w:rsidR="001462E8" w:rsidRPr="00FC3299" w:rsidRDefault="001462E8" w:rsidP="001462E8">
      <w:pPr>
        <w:spacing w:after="0" w:line="259" w:lineRule="auto"/>
        <w:ind w:left="0" w:firstLine="0"/>
        <w:rPr>
          <w:color w:val="000000" w:themeColor="text1"/>
        </w:rPr>
      </w:pPr>
      <w:r w:rsidRPr="00FC3299">
        <w:rPr>
          <w:color w:val="000000" w:themeColor="text1"/>
        </w:rPr>
        <w:t xml:space="preserve"> </w:t>
      </w:r>
    </w:p>
    <w:p w14:paraId="7590B21E" w14:textId="183F3BBA" w:rsidR="001462E8" w:rsidRPr="00FC3299" w:rsidRDefault="001462E8" w:rsidP="001462E8">
      <w:pPr>
        <w:ind w:left="0" w:right="286" w:firstLine="0"/>
        <w:rPr>
          <w:color w:val="000000" w:themeColor="text1"/>
        </w:rPr>
      </w:pPr>
      <w:r w:rsidRPr="00FC3299">
        <w:rPr>
          <w:color w:val="000000" w:themeColor="text1"/>
        </w:rPr>
        <w:t xml:space="preserve">Activities undertaken at the following </w:t>
      </w:r>
      <w:r w:rsidR="008E1A81" w:rsidRPr="00FC3299">
        <w:rPr>
          <w:color w:val="000000" w:themeColor="text1"/>
        </w:rPr>
        <w:t>organisations/</w:t>
      </w:r>
      <w:r w:rsidRPr="00FC3299">
        <w:rPr>
          <w:color w:val="000000" w:themeColor="text1"/>
        </w:rPr>
        <w:t xml:space="preserve">locations are under the remit of this policy including: </w:t>
      </w:r>
    </w:p>
    <w:p w14:paraId="0557EAAA" w14:textId="77777777" w:rsidR="008E1A81" w:rsidRPr="00FC3299" w:rsidRDefault="008E1A81" w:rsidP="001462E8">
      <w:pPr>
        <w:ind w:left="0" w:right="286" w:firstLine="0"/>
        <w:rPr>
          <w:color w:val="000000" w:themeColor="text1"/>
        </w:rPr>
      </w:pPr>
    </w:p>
    <w:p w14:paraId="741EFE1F" w14:textId="6F856CA2" w:rsidR="008E1A81" w:rsidRPr="00FC3299" w:rsidRDefault="008E1A81" w:rsidP="008E1A81">
      <w:pPr>
        <w:ind w:left="0" w:right="286" w:firstLine="0"/>
        <w:rPr>
          <w:color w:val="000000" w:themeColor="text1"/>
        </w:rPr>
      </w:pPr>
      <w:r w:rsidRPr="00FC3299">
        <w:rPr>
          <w:color w:val="000000" w:themeColor="text1"/>
        </w:rPr>
        <w:t xml:space="preserve">                M</w:t>
      </w:r>
      <w:r w:rsidR="00E1147E" w:rsidRPr="00FC3299">
        <w:rPr>
          <w:color w:val="000000" w:themeColor="text1"/>
        </w:rPr>
        <w:t>S</w:t>
      </w:r>
      <w:r w:rsidRPr="00FC3299">
        <w:rPr>
          <w:color w:val="000000" w:themeColor="text1"/>
        </w:rPr>
        <w:t>G offices</w:t>
      </w:r>
    </w:p>
    <w:p w14:paraId="1CF64E81" w14:textId="255D4F14" w:rsidR="001462E8" w:rsidRPr="00FC3299" w:rsidRDefault="008E1A81" w:rsidP="008E1A81">
      <w:pPr>
        <w:ind w:left="0" w:right="286" w:firstLine="0"/>
        <w:rPr>
          <w:color w:val="000000" w:themeColor="text1"/>
        </w:rPr>
      </w:pPr>
      <w:r w:rsidRPr="00FC3299">
        <w:rPr>
          <w:color w:val="000000" w:themeColor="text1"/>
        </w:rPr>
        <w:t xml:space="preserve">                </w:t>
      </w:r>
      <w:r w:rsidR="00222A88" w:rsidRPr="00FC3299">
        <w:rPr>
          <w:color w:val="000000" w:themeColor="text1"/>
        </w:rPr>
        <w:t xml:space="preserve">London </w:t>
      </w:r>
      <w:r w:rsidR="001462E8" w:rsidRPr="00FC3299">
        <w:rPr>
          <w:color w:val="000000" w:themeColor="text1"/>
        </w:rPr>
        <w:t xml:space="preserve">Mavericks </w:t>
      </w:r>
      <w:r w:rsidR="00222A88" w:rsidRPr="00FC3299">
        <w:rPr>
          <w:color w:val="000000" w:themeColor="text1"/>
        </w:rPr>
        <w:t xml:space="preserve">(LM) </w:t>
      </w:r>
      <w:r w:rsidRPr="00FC3299">
        <w:rPr>
          <w:color w:val="000000" w:themeColor="text1"/>
        </w:rPr>
        <w:t>administration and training</w:t>
      </w:r>
    </w:p>
    <w:p w14:paraId="0B8CD521" w14:textId="4BCF59FE" w:rsidR="001462E8" w:rsidRPr="00FC3299" w:rsidRDefault="00222A88" w:rsidP="008E1A81">
      <w:pPr>
        <w:pStyle w:val="ListParagraph"/>
        <w:tabs>
          <w:tab w:val="center" w:pos="406"/>
          <w:tab w:val="center" w:pos="2143"/>
        </w:tabs>
        <w:ind w:firstLine="0"/>
        <w:rPr>
          <w:color w:val="000000" w:themeColor="text1"/>
        </w:rPr>
      </w:pPr>
      <w:r w:rsidRPr="00FC3299">
        <w:rPr>
          <w:color w:val="000000" w:themeColor="text1"/>
        </w:rPr>
        <w:t>L</w:t>
      </w:r>
      <w:r w:rsidR="008E1A81" w:rsidRPr="00FC3299">
        <w:rPr>
          <w:color w:val="000000" w:themeColor="text1"/>
        </w:rPr>
        <w:t>M</w:t>
      </w:r>
      <w:r w:rsidR="001462E8" w:rsidRPr="00FC3299">
        <w:rPr>
          <w:color w:val="000000" w:themeColor="text1"/>
        </w:rPr>
        <w:t xml:space="preserve"> Netball Camps   </w:t>
      </w:r>
    </w:p>
    <w:p w14:paraId="34D91C32" w14:textId="1F3F8512" w:rsidR="001462E8" w:rsidRPr="00FC3299" w:rsidRDefault="00222A88" w:rsidP="008E1A81">
      <w:pPr>
        <w:pStyle w:val="ListParagraph"/>
        <w:ind w:right="865" w:firstLine="0"/>
        <w:rPr>
          <w:color w:val="000000" w:themeColor="text1"/>
        </w:rPr>
      </w:pPr>
      <w:r w:rsidRPr="00FC3299">
        <w:rPr>
          <w:color w:val="000000" w:themeColor="text1"/>
        </w:rPr>
        <w:t>L</w:t>
      </w:r>
      <w:r w:rsidR="001462E8" w:rsidRPr="00FC3299">
        <w:rPr>
          <w:color w:val="000000" w:themeColor="text1"/>
        </w:rPr>
        <w:t>M</w:t>
      </w:r>
      <w:r w:rsidRPr="00FC3299">
        <w:rPr>
          <w:color w:val="000000" w:themeColor="text1"/>
        </w:rPr>
        <w:t xml:space="preserve"> m</w:t>
      </w:r>
      <w:r w:rsidR="001462E8" w:rsidRPr="00FC3299">
        <w:rPr>
          <w:color w:val="000000" w:themeColor="text1"/>
        </w:rPr>
        <w:t>atch day activities including mascot</w:t>
      </w:r>
      <w:r w:rsidR="0009703B" w:rsidRPr="00FC3299">
        <w:rPr>
          <w:color w:val="000000" w:themeColor="text1"/>
        </w:rPr>
        <w:t>s</w:t>
      </w:r>
      <w:r w:rsidR="001462E8" w:rsidRPr="00FC3299">
        <w:rPr>
          <w:color w:val="000000" w:themeColor="text1"/>
        </w:rPr>
        <w:t xml:space="preserve">, stewarding and </w:t>
      </w:r>
      <w:r w:rsidR="008E1A81" w:rsidRPr="00FC3299">
        <w:rPr>
          <w:color w:val="000000" w:themeColor="text1"/>
        </w:rPr>
        <w:t>volunteering.</w:t>
      </w:r>
      <w:r w:rsidR="001462E8" w:rsidRPr="00FC3299">
        <w:rPr>
          <w:color w:val="000000" w:themeColor="text1"/>
        </w:rPr>
        <w:t xml:space="preserve"> </w:t>
      </w:r>
    </w:p>
    <w:p w14:paraId="66F5CB48" w14:textId="28B9CCF5" w:rsidR="0009703B" w:rsidRPr="00FC3299" w:rsidRDefault="0009703B" w:rsidP="008E1A81">
      <w:pPr>
        <w:pStyle w:val="ListParagraph"/>
        <w:ind w:right="865" w:firstLine="0"/>
        <w:rPr>
          <w:color w:val="000000" w:themeColor="text1"/>
        </w:rPr>
      </w:pPr>
      <w:r w:rsidRPr="00FC3299">
        <w:rPr>
          <w:color w:val="000000" w:themeColor="text1"/>
        </w:rPr>
        <w:t>LM Pathway and PDPs</w:t>
      </w:r>
    </w:p>
    <w:p w14:paraId="081B6F67" w14:textId="77777777" w:rsidR="001462E8" w:rsidRPr="00FC3299" w:rsidRDefault="001462E8" w:rsidP="001462E8">
      <w:pPr>
        <w:ind w:left="360" w:right="865" w:firstLine="0"/>
        <w:rPr>
          <w:color w:val="000000" w:themeColor="text1"/>
        </w:rPr>
      </w:pPr>
    </w:p>
    <w:p w14:paraId="1F8D6F9A" w14:textId="77777777" w:rsidR="001462E8" w:rsidRPr="00FC3299" w:rsidRDefault="001462E8" w:rsidP="001462E8">
      <w:pPr>
        <w:pStyle w:val="Heading2"/>
        <w:rPr>
          <w:color w:val="000000" w:themeColor="text1"/>
        </w:rPr>
      </w:pPr>
      <w:r w:rsidRPr="00FC3299">
        <w:rPr>
          <w:color w:val="000000" w:themeColor="text1"/>
        </w:rPr>
        <w:t>1.2.</w:t>
      </w:r>
      <w:r w:rsidRPr="00FC3299">
        <w:rPr>
          <w:rFonts w:ascii="Arial" w:eastAsia="Arial" w:hAnsi="Arial" w:cs="Arial"/>
          <w:color w:val="000000" w:themeColor="text1"/>
        </w:rPr>
        <w:t xml:space="preserve"> </w:t>
      </w:r>
      <w:r w:rsidRPr="00FC3299">
        <w:rPr>
          <w:color w:val="000000" w:themeColor="text1"/>
        </w:rPr>
        <w:t xml:space="preserve">Rules, Regulations &amp; Legislation   </w:t>
      </w:r>
    </w:p>
    <w:p w14:paraId="0FFF2EBB" w14:textId="77777777" w:rsidR="001462E8" w:rsidRPr="00FC3299" w:rsidRDefault="001462E8" w:rsidP="001462E8">
      <w:pPr>
        <w:spacing w:after="0" w:line="259" w:lineRule="auto"/>
        <w:ind w:left="0" w:firstLine="0"/>
        <w:rPr>
          <w:color w:val="000000" w:themeColor="text1"/>
        </w:rPr>
      </w:pPr>
      <w:r w:rsidRPr="00FC3299">
        <w:rPr>
          <w:color w:val="000000" w:themeColor="text1"/>
        </w:rPr>
        <w:t xml:space="preserve"> </w:t>
      </w:r>
    </w:p>
    <w:p w14:paraId="4BB06FDC" w14:textId="46F907E1" w:rsidR="001462E8" w:rsidRPr="00FC3299" w:rsidRDefault="001462E8" w:rsidP="001462E8">
      <w:pPr>
        <w:ind w:right="11"/>
        <w:rPr>
          <w:color w:val="000000" w:themeColor="text1"/>
        </w:rPr>
      </w:pPr>
      <w:r w:rsidRPr="00FC3299">
        <w:rPr>
          <w:color w:val="000000" w:themeColor="text1"/>
        </w:rPr>
        <w:t>This policy document is in accordance with national guidelines and is compliant with regulations set out in the 1989 and 2004 Children Act, Working Together to Safeguard Children (2023), the London Child Protection Procedures</w:t>
      </w:r>
      <w:r w:rsidR="00222A88" w:rsidRPr="00FC3299">
        <w:rPr>
          <w:color w:val="000000" w:themeColor="text1"/>
        </w:rPr>
        <w:t xml:space="preserve"> and</w:t>
      </w:r>
      <w:r w:rsidRPr="00FC3299">
        <w:rPr>
          <w:color w:val="000000" w:themeColor="text1"/>
        </w:rPr>
        <w:t xml:space="preserve"> </w:t>
      </w:r>
      <w:r w:rsidR="008E1A81" w:rsidRPr="00FC3299">
        <w:rPr>
          <w:color w:val="000000" w:themeColor="text1"/>
        </w:rPr>
        <w:t>England Netball</w:t>
      </w:r>
      <w:r w:rsidRPr="00FC3299">
        <w:rPr>
          <w:color w:val="000000" w:themeColor="text1"/>
        </w:rPr>
        <w:t xml:space="preserve"> (</w:t>
      </w:r>
      <w:r w:rsidR="008E1A81" w:rsidRPr="00FC3299">
        <w:rPr>
          <w:color w:val="000000" w:themeColor="text1"/>
        </w:rPr>
        <w:t>EN</w:t>
      </w:r>
      <w:r w:rsidRPr="00FC3299">
        <w:rPr>
          <w:color w:val="000000" w:themeColor="text1"/>
        </w:rPr>
        <w:t xml:space="preserve">) Safeguarding </w:t>
      </w:r>
      <w:r w:rsidR="00222A88" w:rsidRPr="00FC3299">
        <w:rPr>
          <w:color w:val="000000" w:themeColor="text1"/>
        </w:rPr>
        <w:t>Young People in Netball policy.</w:t>
      </w:r>
      <w:r w:rsidRPr="00FC3299">
        <w:rPr>
          <w:color w:val="000000" w:themeColor="text1"/>
        </w:rPr>
        <w:t xml:space="preserve"> </w:t>
      </w:r>
    </w:p>
    <w:p w14:paraId="4AC0200A" w14:textId="77777777" w:rsidR="001462E8" w:rsidRPr="00FC3299" w:rsidRDefault="001462E8" w:rsidP="001462E8">
      <w:pPr>
        <w:spacing w:after="0" w:line="259" w:lineRule="auto"/>
        <w:ind w:left="0" w:firstLine="0"/>
        <w:rPr>
          <w:color w:val="000000" w:themeColor="text1"/>
        </w:rPr>
      </w:pPr>
      <w:r w:rsidRPr="00FC3299">
        <w:rPr>
          <w:color w:val="000000" w:themeColor="text1"/>
        </w:rPr>
        <w:t xml:space="preserve"> </w:t>
      </w:r>
    </w:p>
    <w:p w14:paraId="479A06A9" w14:textId="1AEC1AF4" w:rsidR="001462E8" w:rsidRPr="00FC3299" w:rsidRDefault="00222A88" w:rsidP="001462E8">
      <w:pPr>
        <w:ind w:right="11"/>
        <w:rPr>
          <w:color w:val="000000" w:themeColor="text1"/>
        </w:rPr>
      </w:pPr>
      <w:r w:rsidRPr="00FC3299">
        <w:rPr>
          <w:color w:val="000000" w:themeColor="text1"/>
        </w:rPr>
        <w:t>M</w:t>
      </w:r>
      <w:r w:rsidR="00E1147E" w:rsidRPr="00FC3299">
        <w:rPr>
          <w:color w:val="000000" w:themeColor="text1"/>
        </w:rPr>
        <w:t>S</w:t>
      </w:r>
      <w:r w:rsidR="001462E8" w:rsidRPr="00FC3299">
        <w:rPr>
          <w:color w:val="000000" w:themeColor="text1"/>
        </w:rPr>
        <w:t xml:space="preserve">G is fully committed to ensuring that the best practice recommended by these bodies is employed throughout the group. </w:t>
      </w:r>
      <w:r w:rsidRPr="00FC3299">
        <w:rPr>
          <w:color w:val="000000" w:themeColor="text1"/>
        </w:rPr>
        <w:t>M</w:t>
      </w:r>
      <w:r w:rsidR="00E1147E" w:rsidRPr="00FC3299">
        <w:rPr>
          <w:color w:val="000000" w:themeColor="text1"/>
        </w:rPr>
        <w:t>S</w:t>
      </w:r>
      <w:r w:rsidR="001462E8" w:rsidRPr="00FC3299">
        <w:rPr>
          <w:color w:val="000000" w:themeColor="text1"/>
        </w:rPr>
        <w:t xml:space="preserve">G also has a responsibility to maintain regular dialogue with the Local Safeguarding Children Board. Due to their contact with children, staff in </w:t>
      </w:r>
      <w:r w:rsidRPr="00FC3299">
        <w:rPr>
          <w:color w:val="000000" w:themeColor="text1"/>
        </w:rPr>
        <w:t>M</w:t>
      </w:r>
      <w:r w:rsidR="00E1147E" w:rsidRPr="00FC3299">
        <w:rPr>
          <w:color w:val="000000" w:themeColor="text1"/>
        </w:rPr>
        <w:t>S</w:t>
      </w:r>
      <w:r w:rsidR="001462E8" w:rsidRPr="00FC3299">
        <w:rPr>
          <w:color w:val="000000" w:themeColor="text1"/>
        </w:rPr>
        <w:t xml:space="preserve">G are well placed to observe signs of abuse and/or neglect.  </w:t>
      </w:r>
    </w:p>
    <w:p w14:paraId="7AFE51DD" w14:textId="77777777" w:rsidR="001462E8" w:rsidRPr="00FC3299" w:rsidRDefault="001462E8" w:rsidP="001462E8">
      <w:pPr>
        <w:spacing w:after="0" w:line="259" w:lineRule="auto"/>
        <w:ind w:left="0" w:firstLine="0"/>
        <w:rPr>
          <w:color w:val="000000" w:themeColor="text1"/>
        </w:rPr>
      </w:pPr>
      <w:r w:rsidRPr="00FC3299">
        <w:rPr>
          <w:color w:val="000000" w:themeColor="text1"/>
        </w:rPr>
        <w:t xml:space="preserve"> </w:t>
      </w:r>
    </w:p>
    <w:p w14:paraId="09978EA3" w14:textId="77777777" w:rsidR="001462E8" w:rsidRPr="00FC3299" w:rsidRDefault="001462E8" w:rsidP="001462E8">
      <w:pPr>
        <w:pStyle w:val="Heading2"/>
        <w:rPr>
          <w:color w:val="000000" w:themeColor="text1"/>
        </w:rPr>
      </w:pPr>
      <w:r w:rsidRPr="00FC3299">
        <w:rPr>
          <w:color w:val="000000" w:themeColor="text1"/>
        </w:rPr>
        <w:t>1.3.</w:t>
      </w:r>
      <w:r w:rsidRPr="00FC3299">
        <w:rPr>
          <w:rFonts w:ascii="Arial" w:eastAsia="Arial" w:hAnsi="Arial" w:cs="Arial"/>
          <w:color w:val="000000" w:themeColor="text1"/>
        </w:rPr>
        <w:t xml:space="preserve"> </w:t>
      </w:r>
      <w:r w:rsidRPr="00FC3299">
        <w:rPr>
          <w:color w:val="000000" w:themeColor="text1"/>
        </w:rPr>
        <w:t xml:space="preserve">Definitions   </w:t>
      </w:r>
    </w:p>
    <w:p w14:paraId="1647C6BA" w14:textId="77777777" w:rsidR="001462E8" w:rsidRPr="00FC3299" w:rsidRDefault="001462E8" w:rsidP="001462E8">
      <w:pPr>
        <w:spacing w:after="0" w:line="259" w:lineRule="auto"/>
        <w:ind w:left="0" w:firstLine="0"/>
        <w:rPr>
          <w:color w:val="000000" w:themeColor="text1"/>
        </w:rPr>
      </w:pPr>
      <w:r w:rsidRPr="00FC3299">
        <w:rPr>
          <w:color w:val="000000" w:themeColor="text1"/>
        </w:rPr>
        <w:t xml:space="preserve"> </w:t>
      </w:r>
    </w:p>
    <w:p w14:paraId="5A9F9A4C" w14:textId="77777777" w:rsidR="001462E8" w:rsidRPr="00FC3299" w:rsidRDefault="001462E8" w:rsidP="001462E8">
      <w:pPr>
        <w:ind w:right="11"/>
        <w:rPr>
          <w:color w:val="000000" w:themeColor="text1"/>
        </w:rPr>
      </w:pPr>
      <w:r w:rsidRPr="00FC3299">
        <w:rPr>
          <w:color w:val="000000" w:themeColor="text1"/>
        </w:rPr>
        <w:t>A ‘</w:t>
      </w:r>
      <w:r w:rsidRPr="00FC3299">
        <w:rPr>
          <w:b/>
          <w:color w:val="000000" w:themeColor="text1"/>
        </w:rPr>
        <w:t>child</w:t>
      </w:r>
      <w:r w:rsidRPr="00FC3299">
        <w:rPr>
          <w:color w:val="000000" w:themeColor="text1"/>
        </w:rPr>
        <w:t xml:space="preserve">’ is defined as anyone who has not yet reached their 18th birthday. ‘Children’ therefore means ‘children and young people’ throughout.   </w:t>
      </w:r>
    </w:p>
    <w:p w14:paraId="37EF2F73" w14:textId="77777777" w:rsidR="001462E8" w:rsidRPr="00FC3299" w:rsidRDefault="001462E8" w:rsidP="001462E8">
      <w:pPr>
        <w:spacing w:after="0" w:line="259" w:lineRule="auto"/>
        <w:ind w:left="0" w:firstLine="0"/>
        <w:rPr>
          <w:color w:val="000000" w:themeColor="text1"/>
        </w:rPr>
      </w:pPr>
      <w:r w:rsidRPr="00FC3299">
        <w:rPr>
          <w:color w:val="000000" w:themeColor="text1"/>
        </w:rPr>
        <w:t xml:space="preserve"> </w:t>
      </w:r>
    </w:p>
    <w:p w14:paraId="6DFC2072" w14:textId="77777777" w:rsidR="001462E8" w:rsidRPr="00FC3299" w:rsidRDefault="001462E8" w:rsidP="001462E8">
      <w:pPr>
        <w:ind w:right="11"/>
        <w:rPr>
          <w:color w:val="000000" w:themeColor="text1"/>
        </w:rPr>
      </w:pPr>
      <w:r w:rsidRPr="00FC3299">
        <w:rPr>
          <w:color w:val="000000" w:themeColor="text1"/>
        </w:rPr>
        <w:t>An ‘</w:t>
      </w:r>
      <w:r w:rsidRPr="00FC3299">
        <w:rPr>
          <w:b/>
          <w:bCs/>
          <w:color w:val="000000" w:themeColor="text1"/>
        </w:rPr>
        <w:t>adult at risk’</w:t>
      </w:r>
      <w:r w:rsidRPr="00FC3299">
        <w:rPr>
          <w:color w:val="000000" w:themeColor="text1"/>
        </w:rPr>
        <w:t xml:space="preserve"> is an adult who is or may be for any reason unable to take care of themselves or be unable to protect themselves from harm or exploitation. </w:t>
      </w:r>
    </w:p>
    <w:p w14:paraId="7C75B52A" w14:textId="77777777" w:rsidR="001462E8" w:rsidRPr="00FC3299" w:rsidRDefault="001462E8" w:rsidP="001462E8">
      <w:pPr>
        <w:ind w:right="11"/>
        <w:rPr>
          <w:color w:val="000000" w:themeColor="text1"/>
        </w:rPr>
      </w:pPr>
    </w:p>
    <w:p w14:paraId="4AB400EC" w14:textId="77777777" w:rsidR="001462E8" w:rsidRPr="00FC3299" w:rsidRDefault="001462E8" w:rsidP="001462E8">
      <w:pPr>
        <w:ind w:right="11"/>
        <w:rPr>
          <w:i/>
          <w:iCs/>
          <w:color w:val="000000" w:themeColor="text1"/>
        </w:rPr>
      </w:pPr>
      <w:r w:rsidRPr="00FC3299">
        <w:rPr>
          <w:i/>
          <w:iCs/>
          <w:color w:val="000000" w:themeColor="text1"/>
        </w:rPr>
        <w:t>Throughout this document, when referring to</w:t>
      </w:r>
      <w:r w:rsidRPr="00FC3299">
        <w:rPr>
          <w:b/>
          <w:bCs/>
          <w:i/>
          <w:iCs/>
          <w:color w:val="000000" w:themeColor="text1"/>
        </w:rPr>
        <w:t xml:space="preserve"> children, </w:t>
      </w:r>
      <w:r w:rsidRPr="00FC3299">
        <w:rPr>
          <w:i/>
          <w:iCs/>
          <w:color w:val="000000" w:themeColor="text1"/>
        </w:rPr>
        <w:t xml:space="preserve">we are also referring to both children and adults at risk. </w:t>
      </w:r>
    </w:p>
    <w:p w14:paraId="76943087" w14:textId="77777777" w:rsidR="001462E8" w:rsidRPr="00FC3299" w:rsidRDefault="001462E8" w:rsidP="001462E8">
      <w:pPr>
        <w:spacing w:after="0" w:line="259" w:lineRule="auto"/>
        <w:ind w:left="0" w:firstLine="0"/>
        <w:rPr>
          <w:color w:val="000000" w:themeColor="text1"/>
        </w:rPr>
      </w:pPr>
      <w:r w:rsidRPr="00FC3299">
        <w:rPr>
          <w:color w:val="000000" w:themeColor="text1"/>
        </w:rPr>
        <w:t xml:space="preserve"> </w:t>
      </w:r>
    </w:p>
    <w:p w14:paraId="2E16A03B" w14:textId="77777777" w:rsidR="001462E8" w:rsidRPr="00FC3299" w:rsidRDefault="001462E8" w:rsidP="001462E8">
      <w:pPr>
        <w:ind w:right="11"/>
        <w:rPr>
          <w:color w:val="000000" w:themeColor="text1"/>
        </w:rPr>
      </w:pPr>
      <w:r w:rsidRPr="00FC3299">
        <w:rPr>
          <w:b/>
          <w:color w:val="000000" w:themeColor="text1"/>
        </w:rPr>
        <w:t>‘Safeguarding</w:t>
      </w:r>
      <w:r w:rsidRPr="00FC3299">
        <w:rPr>
          <w:color w:val="000000" w:themeColor="text1"/>
        </w:rPr>
        <w:t xml:space="preserve">’ is defined for the purposes of this policy as: </w:t>
      </w:r>
    </w:p>
    <w:p w14:paraId="350DD492" w14:textId="77777777" w:rsidR="001462E8" w:rsidRPr="00FC3299" w:rsidRDefault="001462E8" w:rsidP="001462E8">
      <w:pPr>
        <w:spacing w:after="0" w:line="259" w:lineRule="auto"/>
        <w:ind w:left="0" w:firstLine="0"/>
        <w:rPr>
          <w:color w:val="000000" w:themeColor="text1"/>
        </w:rPr>
      </w:pPr>
      <w:r w:rsidRPr="00FC3299">
        <w:rPr>
          <w:color w:val="000000" w:themeColor="text1"/>
        </w:rPr>
        <w:t xml:space="preserve"> </w:t>
      </w:r>
    </w:p>
    <w:p w14:paraId="6EA0B669" w14:textId="77777777" w:rsidR="001462E8" w:rsidRPr="00FC3299" w:rsidRDefault="001462E8" w:rsidP="001462E8">
      <w:pPr>
        <w:pStyle w:val="ListParagraph"/>
        <w:numPr>
          <w:ilvl w:val="0"/>
          <w:numId w:val="14"/>
        </w:numPr>
        <w:tabs>
          <w:tab w:val="center" w:pos="406"/>
          <w:tab w:val="center" w:pos="1981"/>
        </w:tabs>
        <w:rPr>
          <w:color w:val="000000" w:themeColor="text1"/>
        </w:rPr>
      </w:pPr>
      <w:r w:rsidRPr="00FC3299">
        <w:rPr>
          <w:rFonts w:ascii="Arial" w:eastAsia="Arial" w:hAnsi="Arial" w:cs="Arial"/>
          <w:color w:val="000000" w:themeColor="text1"/>
        </w:rPr>
        <w:tab/>
      </w:r>
      <w:r w:rsidRPr="00FC3299">
        <w:rPr>
          <w:color w:val="000000" w:themeColor="text1"/>
        </w:rPr>
        <w:t xml:space="preserve">Protection from maltreatment.   </w:t>
      </w:r>
    </w:p>
    <w:p w14:paraId="2682BE07" w14:textId="77777777" w:rsidR="001462E8" w:rsidRPr="00FC3299" w:rsidRDefault="001462E8" w:rsidP="001462E8">
      <w:pPr>
        <w:pStyle w:val="ListParagraph"/>
        <w:numPr>
          <w:ilvl w:val="0"/>
          <w:numId w:val="14"/>
        </w:numPr>
        <w:tabs>
          <w:tab w:val="center" w:pos="406"/>
          <w:tab w:val="center" w:pos="3812"/>
        </w:tabs>
        <w:rPr>
          <w:color w:val="000000" w:themeColor="text1"/>
        </w:rPr>
      </w:pPr>
      <w:r w:rsidRPr="00FC3299">
        <w:rPr>
          <w:color w:val="000000" w:themeColor="text1"/>
        </w:rPr>
        <w:t xml:space="preserve">Preventing impairment of mental as well as physical health or development.  </w:t>
      </w:r>
    </w:p>
    <w:p w14:paraId="00C0CAF8" w14:textId="77777777" w:rsidR="001462E8" w:rsidRPr="00FC3299" w:rsidRDefault="001462E8" w:rsidP="001462E8">
      <w:pPr>
        <w:pStyle w:val="ListParagraph"/>
        <w:numPr>
          <w:ilvl w:val="0"/>
          <w:numId w:val="14"/>
        </w:numPr>
        <w:ind w:right="11"/>
        <w:rPr>
          <w:color w:val="000000" w:themeColor="text1"/>
        </w:rPr>
      </w:pPr>
      <w:r w:rsidRPr="00FC3299">
        <w:rPr>
          <w:color w:val="000000" w:themeColor="text1"/>
        </w:rPr>
        <w:t xml:space="preserve">Ensuring that children grow up in circumstances consistent with the provision of safe and effective care. </w:t>
      </w:r>
    </w:p>
    <w:p w14:paraId="7F3736F3" w14:textId="77777777" w:rsidR="001462E8" w:rsidRPr="00FC3299" w:rsidRDefault="001462E8" w:rsidP="001462E8">
      <w:pPr>
        <w:spacing w:after="0" w:line="259" w:lineRule="auto"/>
        <w:ind w:left="360" w:firstLine="0"/>
        <w:rPr>
          <w:color w:val="000000" w:themeColor="text1"/>
        </w:rPr>
      </w:pPr>
      <w:r w:rsidRPr="00FC3299">
        <w:rPr>
          <w:color w:val="000000" w:themeColor="text1"/>
        </w:rPr>
        <w:lastRenderedPageBreak/>
        <w:t xml:space="preserve"> </w:t>
      </w:r>
    </w:p>
    <w:p w14:paraId="04440497" w14:textId="6ED2CF11" w:rsidR="001462E8" w:rsidRPr="00FC3299" w:rsidRDefault="001462E8" w:rsidP="001462E8">
      <w:pPr>
        <w:ind w:right="11"/>
        <w:rPr>
          <w:color w:val="000000" w:themeColor="text1"/>
        </w:rPr>
      </w:pPr>
      <w:r w:rsidRPr="00FC3299">
        <w:rPr>
          <w:b/>
          <w:color w:val="000000" w:themeColor="text1"/>
        </w:rPr>
        <w:t>‘Activity</w:t>
      </w:r>
      <w:r w:rsidRPr="00FC3299">
        <w:rPr>
          <w:color w:val="000000" w:themeColor="text1"/>
        </w:rPr>
        <w:t xml:space="preserve">’ means any activity or series of activities arranged for children by or in the name of </w:t>
      </w:r>
      <w:r w:rsidR="00222A88" w:rsidRPr="00FC3299">
        <w:rPr>
          <w:color w:val="000000" w:themeColor="text1"/>
        </w:rPr>
        <w:t>M</w:t>
      </w:r>
      <w:r w:rsidR="00E1147E" w:rsidRPr="00FC3299">
        <w:rPr>
          <w:color w:val="000000" w:themeColor="text1"/>
        </w:rPr>
        <w:t>S</w:t>
      </w:r>
      <w:r w:rsidRPr="00FC3299">
        <w:rPr>
          <w:color w:val="000000" w:themeColor="text1"/>
        </w:rPr>
        <w:t xml:space="preserve">G. These are deemed to be regulated and activate the required levels of </w:t>
      </w:r>
      <w:r w:rsidR="00087C1B" w:rsidRPr="00FC3299">
        <w:rPr>
          <w:color w:val="000000" w:themeColor="text1"/>
        </w:rPr>
        <w:t>Disclosure &amp; Barring Service (</w:t>
      </w:r>
      <w:r w:rsidRPr="00FC3299">
        <w:rPr>
          <w:color w:val="000000" w:themeColor="text1"/>
        </w:rPr>
        <w:t>DBS</w:t>
      </w:r>
      <w:r w:rsidR="00087C1B" w:rsidRPr="00FC3299">
        <w:rPr>
          <w:color w:val="000000" w:themeColor="text1"/>
        </w:rPr>
        <w:t>)</w:t>
      </w:r>
      <w:r w:rsidRPr="00FC3299">
        <w:rPr>
          <w:color w:val="000000" w:themeColor="text1"/>
        </w:rPr>
        <w:t xml:space="preserve"> checks</w:t>
      </w:r>
      <w:r w:rsidR="00087C1B" w:rsidRPr="00FC3299">
        <w:rPr>
          <w:color w:val="000000" w:themeColor="text1"/>
        </w:rPr>
        <w:t>.</w:t>
      </w:r>
      <w:r w:rsidRPr="00FC3299">
        <w:rPr>
          <w:color w:val="000000" w:themeColor="text1"/>
        </w:rPr>
        <w:t xml:space="preserve">   </w:t>
      </w:r>
    </w:p>
    <w:p w14:paraId="4070BAB2" w14:textId="77777777" w:rsidR="001462E8" w:rsidRPr="00FC3299" w:rsidRDefault="001462E8" w:rsidP="001462E8">
      <w:pPr>
        <w:spacing w:after="0" w:line="259" w:lineRule="auto"/>
        <w:ind w:left="0" w:firstLine="0"/>
        <w:rPr>
          <w:color w:val="000000" w:themeColor="text1"/>
        </w:rPr>
      </w:pPr>
      <w:r w:rsidRPr="00FC3299">
        <w:rPr>
          <w:color w:val="000000" w:themeColor="text1"/>
        </w:rPr>
        <w:t xml:space="preserve"> </w:t>
      </w:r>
    </w:p>
    <w:p w14:paraId="3FB70E17" w14:textId="77777777" w:rsidR="001462E8" w:rsidRPr="00FC3299" w:rsidRDefault="001462E8" w:rsidP="001462E8">
      <w:pPr>
        <w:pStyle w:val="Heading2"/>
        <w:rPr>
          <w:color w:val="000000" w:themeColor="text1"/>
        </w:rPr>
      </w:pPr>
      <w:r w:rsidRPr="00FC3299">
        <w:rPr>
          <w:color w:val="000000" w:themeColor="text1"/>
        </w:rPr>
        <w:t>1.4.</w:t>
      </w:r>
      <w:r w:rsidRPr="00FC3299">
        <w:rPr>
          <w:rFonts w:ascii="Arial" w:eastAsia="Arial" w:hAnsi="Arial" w:cs="Arial"/>
          <w:color w:val="000000" w:themeColor="text1"/>
        </w:rPr>
        <w:t xml:space="preserve"> </w:t>
      </w:r>
      <w:r w:rsidRPr="00FC3299">
        <w:rPr>
          <w:color w:val="000000" w:themeColor="text1"/>
        </w:rPr>
        <w:t xml:space="preserve">Aims &amp; Key Principles  </w:t>
      </w:r>
    </w:p>
    <w:p w14:paraId="6CA45082" w14:textId="77777777" w:rsidR="001462E8" w:rsidRPr="00FC3299" w:rsidRDefault="001462E8" w:rsidP="001462E8">
      <w:pPr>
        <w:spacing w:after="0" w:line="259" w:lineRule="auto"/>
        <w:ind w:left="0" w:firstLine="0"/>
        <w:rPr>
          <w:color w:val="000000" w:themeColor="text1"/>
        </w:rPr>
      </w:pPr>
      <w:r w:rsidRPr="00FC3299">
        <w:rPr>
          <w:color w:val="000000" w:themeColor="text1"/>
        </w:rPr>
        <w:t xml:space="preserve"> </w:t>
      </w:r>
    </w:p>
    <w:p w14:paraId="76B1885B" w14:textId="77777777" w:rsidR="001462E8" w:rsidRPr="00FC3299" w:rsidRDefault="001462E8" w:rsidP="001462E8">
      <w:pPr>
        <w:ind w:right="11"/>
        <w:rPr>
          <w:color w:val="000000" w:themeColor="text1"/>
        </w:rPr>
      </w:pPr>
      <w:r w:rsidRPr="00FC3299">
        <w:rPr>
          <w:color w:val="000000" w:themeColor="text1"/>
        </w:rPr>
        <w:t xml:space="preserve">The aims of this policy are: </w:t>
      </w:r>
    </w:p>
    <w:p w14:paraId="13C8F217" w14:textId="6B936D93" w:rsidR="001462E8" w:rsidRPr="00FC3299" w:rsidRDefault="001462E8" w:rsidP="001462E8">
      <w:pPr>
        <w:pStyle w:val="ListParagraph"/>
        <w:numPr>
          <w:ilvl w:val="0"/>
          <w:numId w:val="3"/>
        </w:numPr>
        <w:ind w:right="2629"/>
        <w:rPr>
          <w:color w:val="000000" w:themeColor="text1"/>
        </w:rPr>
      </w:pPr>
      <w:r w:rsidRPr="00FC3299">
        <w:rPr>
          <w:color w:val="000000" w:themeColor="text1"/>
        </w:rPr>
        <w:t xml:space="preserve">To safeguard all children who interact with </w:t>
      </w:r>
      <w:r w:rsidR="00222A88" w:rsidRPr="00FC3299">
        <w:rPr>
          <w:color w:val="000000" w:themeColor="text1"/>
        </w:rPr>
        <w:t>M</w:t>
      </w:r>
      <w:r w:rsidR="00E1147E" w:rsidRPr="00FC3299">
        <w:rPr>
          <w:color w:val="000000" w:themeColor="text1"/>
        </w:rPr>
        <w:t>S</w:t>
      </w:r>
      <w:r w:rsidRPr="00FC3299">
        <w:rPr>
          <w:color w:val="000000" w:themeColor="text1"/>
        </w:rPr>
        <w:t>G</w:t>
      </w:r>
      <w:r w:rsidR="00E1147E" w:rsidRPr="00FC3299">
        <w:rPr>
          <w:color w:val="000000" w:themeColor="text1"/>
        </w:rPr>
        <w:t>.</w:t>
      </w:r>
      <w:r w:rsidRPr="00FC3299">
        <w:rPr>
          <w:color w:val="000000" w:themeColor="text1"/>
        </w:rPr>
        <w:t xml:space="preserve"> </w:t>
      </w:r>
    </w:p>
    <w:p w14:paraId="1EFC068B" w14:textId="71B6172A" w:rsidR="001462E8" w:rsidRPr="00FC3299" w:rsidRDefault="001462E8" w:rsidP="001462E8">
      <w:pPr>
        <w:pStyle w:val="ListParagraph"/>
        <w:numPr>
          <w:ilvl w:val="0"/>
          <w:numId w:val="3"/>
        </w:numPr>
        <w:ind w:right="2629"/>
        <w:rPr>
          <w:color w:val="000000" w:themeColor="text1"/>
        </w:rPr>
      </w:pPr>
      <w:r w:rsidRPr="00FC3299">
        <w:rPr>
          <w:rFonts w:ascii="Segoe UI Symbol" w:eastAsia="Segoe UI Symbol" w:hAnsi="Segoe UI Symbol" w:cs="Segoe UI Symbol"/>
          <w:color w:val="000000" w:themeColor="text1"/>
        </w:rPr>
        <w:t>To</w:t>
      </w:r>
      <w:r w:rsidRPr="00FC3299">
        <w:rPr>
          <w:color w:val="000000" w:themeColor="text1"/>
        </w:rPr>
        <w:t xml:space="preserve"> ensure children feel safe in </w:t>
      </w:r>
      <w:r w:rsidR="00222A88" w:rsidRPr="00FC3299">
        <w:rPr>
          <w:color w:val="000000" w:themeColor="text1"/>
        </w:rPr>
        <w:t>M</w:t>
      </w:r>
      <w:r w:rsidRPr="00FC3299">
        <w:rPr>
          <w:color w:val="000000" w:themeColor="text1"/>
        </w:rPr>
        <w:t xml:space="preserve">G activities.    </w:t>
      </w:r>
    </w:p>
    <w:p w14:paraId="4593C016" w14:textId="71A39440" w:rsidR="001462E8" w:rsidRPr="00FC3299" w:rsidRDefault="001462E8" w:rsidP="001462E8">
      <w:pPr>
        <w:pStyle w:val="ListParagraph"/>
        <w:numPr>
          <w:ilvl w:val="0"/>
          <w:numId w:val="3"/>
        </w:numPr>
        <w:ind w:right="2629"/>
        <w:rPr>
          <w:color w:val="000000" w:themeColor="text1"/>
        </w:rPr>
      </w:pPr>
      <w:r w:rsidRPr="00FC3299">
        <w:rPr>
          <w:color w:val="000000" w:themeColor="text1"/>
        </w:rPr>
        <w:t xml:space="preserve">To demonstrate best practice in safeguarding. </w:t>
      </w:r>
    </w:p>
    <w:p w14:paraId="503CF1AB" w14:textId="51B36E18" w:rsidR="001462E8" w:rsidRPr="00FC3299" w:rsidRDefault="00157AFC" w:rsidP="001462E8">
      <w:pPr>
        <w:pStyle w:val="ListParagraph"/>
        <w:numPr>
          <w:ilvl w:val="0"/>
          <w:numId w:val="3"/>
        </w:numPr>
        <w:tabs>
          <w:tab w:val="center" w:pos="406"/>
          <w:tab w:val="center" w:pos="2735"/>
        </w:tabs>
        <w:rPr>
          <w:color w:val="000000" w:themeColor="text1"/>
        </w:rPr>
      </w:pPr>
      <w:r w:rsidRPr="00FC3299">
        <w:rPr>
          <w:color w:val="000000" w:themeColor="text1"/>
        </w:rPr>
        <w:t xml:space="preserve"> </w:t>
      </w:r>
      <w:r w:rsidR="00087C1B" w:rsidRPr="00FC3299">
        <w:rPr>
          <w:color w:val="000000" w:themeColor="text1"/>
        </w:rPr>
        <w:t xml:space="preserve"> </w:t>
      </w:r>
      <w:r w:rsidR="001462E8" w:rsidRPr="00FC3299">
        <w:rPr>
          <w:color w:val="000000" w:themeColor="text1"/>
        </w:rPr>
        <w:t xml:space="preserve">To promote high ethical standards throughout </w:t>
      </w:r>
      <w:r w:rsidR="00222A88" w:rsidRPr="00FC3299">
        <w:rPr>
          <w:color w:val="000000" w:themeColor="text1"/>
        </w:rPr>
        <w:t>M</w:t>
      </w:r>
      <w:r w:rsidR="00E1147E" w:rsidRPr="00FC3299">
        <w:rPr>
          <w:color w:val="000000" w:themeColor="text1"/>
        </w:rPr>
        <w:t>S</w:t>
      </w:r>
      <w:r w:rsidR="001462E8" w:rsidRPr="00FC3299">
        <w:rPr>
          <w:color w:val="000000" w:themeColor="text1"/>
        </w:rPr>
        <w:t xml:space="preserve">G   </w:t>
      </w:r>
    </w:p>
    <w:p w14:paraId="4D10199E" w14:textId="11DF9EF6" w:rsidR="001462E8" w:rsidRPr="00FC3299" w:rsidRDefault="00157AFC" w:rsidP="001462E8">
      <w:pPr>
        <w:pStyle w:val="ListParagraph"/>
        <w:numPr>
          <w:ilvl w:val="0"/>
          <w:numId w:val="3"/>
        </w:numPr>
        <w:tabs>
          <w:tab w:val="center" w:pos="406"/>
          <w:tab w:val="center" w:pos="4466"/>
        </w:tabs>
        <w:rPr>
          <w:color w:val="000000" w:themeColor="text1"/>
        </w:rPr>
      </w:pPr>
      <w:r w:rsidRPr="00FC3299">
        <w:rPr>
          <w:color w:val="000000" w:themeColor="text1"/>
        </w:rPr>
        <w:t xml:space="preserve">  </w:t>
      </w:r>
      <w:r w:rsidR="001462E8" w:rsidRPr="00FC3299">
        <w:rPr>
          <w:color w:val="000000" w:themeColor="text1"/>
        </w:rPr>
        <w:t xml:space="preserve">To promote the </w:t>
      </w:r>
      <w:r w:rsidR="00222A88" w:rsidRPr="00FC3299">
        <w:rPr>
          <w:color w:val="000000" w:themeColor="text1"/>
        </w:rPr>
        <w:t>M</w:t>
      </w:r>
      <w:r w:rsidR="00E1147E" w:rsidRPr="00FC3299">
        <w:rPr>
          <w:color w:val="000000" w:themeColor="text1"/>
        </w:rPr>
        <w:t>S</w:t>
      </w:r>
      <w:r w:rsidR="001462E8" w:rsidRPr="00FC3299">
        <w:rPr>
          <w:color w:val="000000" w:themeColor="text1"/>
        </w:rPr>
        <w:t>G values (</w:t>
      </w:r>
      <w:r w:rsidRPr="00FC3299">
        <w:rPr>
          <w:color w:val="000000" w:themeColor="text1"/>
        </w:rPr>
        <w:t>Curious, Accountable &amp; Hardworking, Caring</w:t>
      </w:r>
      <w:r w:rsidR="001462E8" w:rsidRPr="00FC3299">
        <w:rPr>
          <w:color w:val="000000" w:themeColor="text1"/>
        </w:rPr>
        <w:t xml:space="preserve">) in our safeguarding. </w:t>
      </w:r>
    </w:p>
    <w:p w14:paraId="7DB39CD5" w14:textId="4AE1EEE6" w:rsidR="001462E8" w:rsidRPr="00FC3299" w:rsidRDefault="001462E8" w:rsidP="00087C1B">
      <w:pPr>
        <w:pStyle w:val="ListParagraph"/>
        <w:ind w:left="501" w:right="11" w:firstLine="0"/>
        <w:rPr>
          <w:color w:val="000000" w:themeColor="text1"/>
        </w:rPr>
      </w:pPr>
      <w:r w:rsidRPr="00FC3299">
        <w:rPr>
          <w:color w:val="000000" w:themeColor="text1"/>
        </w:rPr>
        <w:t xml:space="preserve">To commit to working in partnership across </w:t>
      </w:r>
      <w:r w:rsidR="00222A88" w:rsidRPr="00FC3299">
        <w:rPr>
          <w:color w:val="000000" w:themeColor="text1"/>
        </w:rPr>
        <w:t>M</w:t>
      </w:r>
      <w:r w:rsidR="00E1147E" w:rsidRPr="00FC3299">
        <w:rPr>
          <w:color w:val="000000" w:themeColor="text1"/>
        </w:rPr>
        <w:t>S</w:t>
      </w:r>
      <w:r w:rsidRPr="00FC3299">
        <w:rPr>
          <w:color w:val="000000" w:themeColor="text1"/>
        </w:rPr>
        <w:t xml:space="preserve">G and with external organisations including </w:t>
      </w:r>
      <w:r w:rsidR="00087C1B" w:rsidRPr="00FC3299">
        <w:rPr>
          <w:color w:val="000000" w:themeColor="text1"/>
        </w:rPr>
        <w:t>statutory bodies</w:t>
      </w:r>
      <w:r w:rsidRPr="00FC3299">
        <w:rPr>
          <w:color w:val="000000" w:themeColor="text1"/>
        </w:rPr>
        <w:t xml:space="preserve"> to safeguard and protect those in our care. </w:t>
      </w:r>
    </w:p>
    <w:p w14:paraId="6E94A0CB" w14:textId="77777777" w:rsidR="001462E8" w:rsidRPr="00FC3299" w:rsidRDefault="001462E8" w:rsidP="001462E8">
      <w:pPr>
        <w:spacing w:after="0" w:line="259" w:lineRule="auto"/>
        <w:ind w:left="0" w:firstLine="0"/>
        <w:rPr>
          <w:color w:val="000000" w:themeColor="text1"/>
        </w:rPr>
      </w:pPr>
      <w:r w:rsidRPr="00FC3299">
        <w:rPr>
          <w:color w:val="000000" w:themeColor="text1"/>
        </w:rPr>
        <w:t xml:space="preserve"> </w:t>
      </w:r>
    </w:p>
    <w:p w14:paraId="56E9910B" w14:textId="77777777" w:rsidR="001462E8" w:rsidRPr="00FC3299" w:rsidRDefault="001462E8" w:rsidP="001462E8">
      <w:pPr>
        <w:ind w:right="11"/>
        <w:rPr>
          <w:color w:val="000000" w:themeColor="text1"/>
        </w:rPr>
      </w:pPr>
      <w:r w:rsidRPr="00FC3299">
        <w:rPr>
          <w:color w:val="000000" w:themeColor="text1"/>
        </w:rPr>
        <w:t xml:space="preserve">The key principles underpinning this policy are:   </w:t>
      </w:r>
    </w:p>
    <w:p w14:paraId="596E323B" w14:textId="77777777" w:rsidR="001462E8" w:rsidRPr="00FC3299" w:rsidRDefault="001462E8" w:rsidP="001462E8">
      <w:pPr>
        <w:pStyle w:val="ListParagraph"/>
        <w:numPr>
          <w:ilvl w:val="0"/>
          <w:numId w:val="4"/>
        </w:numPr>
        <w:tabs>
          <w:tab w:val="center" w:pos="406"/>
          <w:tab w:val="center" w:pos="3842"/>
        </w:tabs>
        <w:rPr>
          <w:color w:val="000000" w:themeColor="text1"/>
        </w:rPr>
      </w:pPr>
      <w:r w:rsidRPr="00FC3299">
        <w:rPr>
          <w:color w:val="000000" w:themeColor="text1"/>
        </w:rPr>
        <w:t xml:space="preserve">An individual’s welfare is, and must always be, the paramount consideration.   </w:t>
      </w:r>
    </w:p>
    <w:p w14:paraId="7389D61A" w14:textId="77777777" w:rsidR="001462E8" w:rsidRPr="00FC3299" w:rsidRDefault="001462E8" w:rsidP="001462E8">
      <w:pPr>
        <w:pStyle w:val="ListParagraph"/>
        <w:numPr>
          <w:ilvl w:val="0"/>
          <w:numId w:val="4"/>
        </w:numPr>
        <w:ind w:right="11"/>
        <w:rPr>
          <w:color w:val="000000" w:themeColor="text1"/>
        </w:rPr>
      </w:pPr>
      <w:r w:rsidRPr="00FC3299">
        <w:rPr>
          <w:color w:val="000000" w:themeColor="text1"/>
        </w:rPr>
        <w:t xml:space="preserve">An individual’s right to be protected from abuse regardless of their age, gender, disability, culture, language, racial origin, religious beliefs, gender or sexual identity.   </w:t>
      </w:r>
    </w:p>
    <w:p w14:paraId="09E78707" w14:textId="77777777" w:rsidR="001462E8" w:rsidRPr="00FC3299" w:rsidRDefault="001462E8" w:rsidP="001462E8">
      <w:pPr>
        <w:pStyle w:val="ListParagraph"/>
        <w:numPr>
          <w:ilvl w:val="0"/>
          <w:numId w:val="4"/>
        </w:numPr>
        <w:ind w:right="11"/>
        <w:rPr>
          <w:color w:val="000000" w:themeColor="text1"/>
        </w:rPr>
      </w:pPr>
      <w:r w:rsidRPr="00FC3299">
        <w:rPr>
          <w:color w:val="000000" w:themeColor="text1"/>
        </w:rPr>
        <w:t xml:space="preserve">All allegations of abuse or poor practice will be taken seriously and responded to swiftly and appropriately.  </w:t>
      </w:r>
    </w:p>
    <w:p w14:paraId="1233DA75" w14:textId="77777777" w:rsidR="001462E8" w:rsidRPr="00FC3299" w:rsidRDefault="001462E8" w:rsidP="001462E8">
      <w:pPr>
        <w:spacing w:after="0" w:line="259" w:lineRule="auto"/>
        <w:ind w:left="0" w:firstLine="0"/>
        <w:rPr>
          <w:color w:val="000000" w:themeColor="text1"/>
        </w:rPr>
      </w:pPr>
      <w:r w:rsidRPr="00FC3299">
        <w:rPr>
          <w:color w:val="000000" w:themeColor="text1"/>
        </w:rPr>
        <w:t xml:space="preserve"> </w:t>
      </w:r>
    </w:p>
    <w:p w14:paraId="6A5075D8" w14:textId="77777777" w:rsidR="001462E8" w:rsidRPr="00FC3299" w:rsidRDefault="001462E8" w:rsidP="001462E8">
      <w:pPr>
        <w:pStyle w:val="Heading2"/>
        <w:rPr>
          <w:color w:val="000000" w:themeColor="text1"/>
        </w:rPr>
      </w:pPr>
      <w:r w:rsidRPr="00FC3299">
        <w:rPr>
          <w:color w:val="000000" w:themeColor="text1"/>
        </w:rPr>
        <w:t>1.5.</w:t>
      </w:r>
      <w:r w:rsidRPr="00FC3299">
        <w:rPr>
          <w:rFonts w:ascii="Arial" w:eastAsia="Arial" w:hAnsi="Arial" w:cs="Arial"/>
          <w:color w:val="000000" w:themeColor="text1"/>
        </w:rPr>
        <w:t xml:space="preserve"> </w:t>
      </w:r>
      <w:r w:rsidRPr="00FC3299">
        <w:rPr>
          <w:color w:val="000000" w:themeColor="text1"/>
        </w:rPr>
        <w:t xml:space="preserve">Roles &amp; Responsibilities    </w:t>
      </w:r>
    </w:p>
    <w:p w14:paraId="2BC5DA47" w14:textId="77777777" w:rsidR="001462E8" w:rsidRPr="00FC3299" w:rsidRDefault="001462E8" w:rsidP="001462E8">
      <w:pPr>
        <w:spacing w:after="0" w:line="259" w:lineRule="auto"/>
        <w:ind w:left="0" w:firstLine="0"/>
        <w:rPr>
          <w:color w:val="000000" w:themeColor="text1"/>
        </w:rPr>
      </w:pPr>
      <w:r w:rsidRPr="00FC3299">
        <w:rPr>
          <w:color w:val="000000" w:themeColor="text1"/>
        </w:rPr>
        <w:t xml:space="preserve"> </w:t>
      </w:r>
    </w:p>
    <w:p w14:paraId="6053A477" w14:textId="0BDE9854" w:rsidR="001462E8" w:rsidRPr="00FC3299" w:rsidRDefault="00D80CE0" w:rsidP="001462E8">
      <w:pPr>
        <w:ind w:right="11"/>
        <w:rPr>
          <w:color w:val="000000" w:themeColor="text1"/>
        </w:rPr>
      </w:pPr>
      <w:r w:rsidRPr="00FC3299">
        <w:rPr>
          <w:color w:val="000000" w:themeColor="text1"/>
        </w:rPr>
        <w:t>M</w:t>
      </w:r>
      <w:r w:rsidR="00E1147E" w:rsidRPr="00FC3299">
        <w:rPr>
          <w:color w:val="000000" w:themeColor="text1"/>
        </w:rPr>
        <w:t>S</w:t>
      </w:r>
      <w:r w:rsidR="001462E8" w:rsidRPr="00FC3299">
        <w:rPr>
          <w:color w:val="000000" w:themeColor="text1"/>
        </w:rPr>
        <w:t xml:space="preserve">G has a comprehensive safeguarding structure which assures the safety and welfare of all that engage with the group. </w:t>
      </w:r>
      <w:proofErr w:type="gramStart"/>
      <w:r w:rsidR="001462E8" w:rsidRPr="00FC3299">
        <w:rPr>
          <w:color w:val="000000" w:themeColor="text1"/>
        </w:rPr>
        <w:t>For the purpose of</w:t>
      </w:r>
      <w:proofErr w:type="gramEnd"/>
      <w:r w:rsidR="001462E8" w:rsidRPr="00FC3299">
        <w:rPr>
          <w:color w:val="000000" w:themeColor="text1"/>
        </w:rPr>
        <w:t xml:space="preserve"> this policy the safeguarding structure consists of the </w:t>
      </w:r>
      <w:r w:rsidRPr="00FC3299">
        <w:rPr>
          <w:b/>
          <w:color w:val="000000" w:themeColor="text1"/>
        </w:rPr>
        <w:t>M</w:t>
      </w:r>
      <w:r w:rsidR="00E1147E" w:rsidRPr="00FC3299">
        <w:rPr>
          <w:b/>
          <w:color w:val="000000" w:themeColor="text1"/>
        </w:rPr>
        <w:t>S</w:t>
      </w:r>
      <w:r w:rsidR="001462E8" w:rsidRPr="00FC3299">
        <w:rPr>
          <w:b/>
          <w:color w:val="000000" w:themeColor="text1"/>
        </w:rPr>
        <w:t>G Safeguarding Lead (SL)</w:t>
      </w:r>
      <w:r w:rsidR="001462E8" w:rsidRPr="00FC3299">
        <w:rPr>
          <w:color w:val="000000" w:themeColor="text1"/>
        </w:rPr>
        <w:t xml:space="preserve"> who has overall responsibility for the safeguarding of </w:t>
      </w:r>
      <w:r w:rsidRPr="00FC3299">
        <w:rPr>
          <w:color w:val="000000" w:themeColor="text1"/>
        </w:rPr>
        <w:t xml:space="preserve">children </w:t>
      </w:r>
      <w:r w:rsidR="001462E8" w:rsidRPr="00FC3299">
        <w:rPr>
          <w:color w:val="000000" w:themeColor="text1"/>
        </w:rPr>
        <w:t xml:space="preserve">for </w:t>
      </w:r>
      <w:r w:rsidRPr="00FC3299">
        <w:rPr>
          <w:color w:val="000000" w:themeColor="text1"/>
        </w:rPr>
        <w:t>M</w:t>
      </w:r>
      <w:r w:rsidR="00E1147E" w:rsidRPr="00FC3299">
        <w:rPr>
          <w:color w:val="000000" w:themeColor="text1"/>
        </w:rPr>
        <w:t>S</w:t>
      </w:r>
      <w:r w:rsidR="001462E8" w:rsidRPr="00FC3299">
        <w:rPr>
          <w:color w:val="000000" w:themeColor="text1"/>
        </w:rPr>
        <w:t xml:space="preserve">G and </w:t>
      </w:r>
      <w:r w:rsidRPr="00FC3299">
        <w:rPr>
          <w:color w:val="000000" w:themeColor="text1"/>
        </w:rPr>
        <w:t xml:space="preserve">the </w:t>
      </w:r>
      <w:r w:rsidRPr="00FC3299">
        <w:rPr>
          <w:b/>
          <w:bCs/>
          <w:color w:val="000000" w:themeColor="text1"/>
        </w:rPr>
        <w:t>LM</w:t>
      </w:r>
      <w:r w:rsidR="001462E8" w:rsidRPr="00FC3299">
        <w:rPr>
          <w:color w:val="000000" w:themeColor="text1"/>
        </w:rPr>
        <w:t xml:space="preserve"> </w:t>
      </w:r>
      <w:r w:rsidR="001462E8" w:rsidRPr="00FC3299">
        <w:rPr>
          <w:b/>
          <w:color w:val="000000" w:themeColor="text1"/>
        </w:rPr>
        <w:t>Designated Safeguarding Officer (DSO)</w:t>
      </w:r>
      <w:r w:rsidR="001462E8" w:rsidRPr="00FC3299">
        <w:rPr>
          <w:color w:val="000000" w:themeColor="text1"/>
        </w:rPr>
        <w:t xml:space="preserve"> </w:t>
      </w:r>
      <w:r w:rsidRPr="00FC3299">
        <w:rPr>
          <w:color w:val="000000" w:themeColor="text1"/>
        </w:rPr>
        <w:t>who is</w:t>
      </w:r>
      <w:r w:rsidR="001462E8" w:rsidRPr="00FC3299">
        <w:rPr>
          <w:color w:val="000000" w:themeColor="text1"/>
        </w:rPr>
        <w:t xml:space="preserve"> focal point for safeguarding children in </w:t>
      </w:r>
      <w:r w:rsidRPr="00FC3299">
        <w:rPr>
          <w:color w:val="000000" w:themeColor="text1"/>
        </w:rPr>
        <w:t>LM and its activities.</w:t>
      </w:r>
      <w:r w:rsidR="001462E8" w:rsidRPr="00FC3299">
        <w:rPr>
          <w:color w:val="000000" w:themeColor="text1"/>
        </w:rPr>
        <w:t xml:space="preserve">    </w:t>
      </w:r>
    </w:p>
    <w:p w14:paraId="03D95ECC" w14:textId="77777777" w:rsidR="001462E8" w:rsidRPr="00FC3299" w:rsidRDefault="001462E8" w:rsidP="001462E8">
      <w:pPr>
        <w:spacing w:after="0" w:line="259" w:lineRule="auto"/>
        <w:rPr>
          <w:color w:val="000000" w:themeColor="text1"/>
        </w:rPr>
      </w:pPr>
    </w:p>
    <w:p w14:paraId="45166B5C" w14:textId="7C1412F7" w:rsidR="001462E8" w:rsidRPr="00FC3299" w:rsidRDefault="001462E8" w:rsidP="001462E8">
      <w:pPr>
        <w:pStyle w:val="ListParagraph"/>
        <w:numPr>
          <w:ilvl w:val="0"/>
          <w:numId w:val="15"/>
        </w:numPr>
        <w:ind w:right="11"/>
        <w:rPr>
          <w:color w:val="000000" w:themeColor="text1"/>
        </w:rPr>
      </w:pPr>
      <w:r w:rsidRPr="00FC3299">
        <w:rPr>
          <w:color w:val="000000" w:themeColor="text1"/>
        </w:rPr>
        <w:t xml:space="preserve">The SL is responsible for implementation of the safeguarding operations, processes, and policies across </w:t>
      </w:r>
      <w:r w:rsidR="00D80CE0" w:rsidRPr="00FC3299">
        <w:rPr>
          <w:color w:val="000000" w:themeColor="text1"/>
        </w:rPr>
        <w:t>M</w:t>
      </w:r>
      <w:r w:rsidR="00E1147E" w:rsidRPr="00FC3299">
        <w:rPr>
          <w:color w:val="000000" w:themeColor="text1"/>
        </w:rPr>
        <w:t>S</w:t>
      </w:r>
      <w:r w:rsidRPr="00FC3299">
        <w:rPr>
          <w:color w:val="000000" w:themeColor="text1"/>
        </w:rPr>
        <w:t xml:space="preserve">G. The SL is also responsible for the induction and training of safeguarding across </w:t>
      </w:r>
      <w:r w:rsidR="00D80CE0" w:rsidRPr="00FC3299">
        <w:rPr>
          <w:color w:val="000000" w:themeColor="text1"/>
        </w:rPr>
        <w:t>M</w:t>
      </w:r>
      <w:r w:rsidR="00E1147E" w:rsidRPr="00FC3299">
        <w:rPr>
          <w:color w:val="000000" w:themeColor="text1"/>
        </w:rPr>
        <w:t>S</w:t>
      </w:r>
      <w:r w:rsidRPr="00FC3299">
        <w:rPr>
          <w:color w:val="000000" w:themeColor="text1"/>
        </w:rPr>
        <w:t xml:space="preserve">G, as well as the organisation and management of quarterly meetings </w:t>
      </w:r>
      <w:r w:rsidR="00D80CE0" w:rsidRPr="00FC3299">
        <w:rPr>
          <w:color w:val="000000" w:themeColor="text1"/>
        </w:rPr>
        <w:t>with the DSO and other staff as required and regular updating of the M</w:t>
      </w:r>
      <w:r w:rsidR="00E1147E" w:rsidRPr="00FC3299">
        <w:rPr>
          <w:color w:val="000000" w:themeColor="text1"/>
        </w:rPr>
        <w:t>S</w:t>
      </w:r>
      <w:r w:rsidR="00D80CE0" w:rsidRPr="00FC3299">
        <w:rPr>
          <w:color w:val="000000" w:themeColor="text1"/>
        </w:rPr>
        <w:t xml:space="preserve">G Board, </w:t>
      </w:r>
      <w:proofErr w:type="gramStart"/>
      <w:r w:rsidR="00D80CE0" w:rsidRPr="00FC3299">
        <w:rPr>
          <w:color w:val="000000" w:themeColor="text1"/>
        </w:rPr>
        <w:t xml:space="preserve">in order </w:t>
      </w:r>
      <w:r w:rsidRPr="00FC3299">
        <w:rPr>
          <w:color w:val="000000" w:themeColor="text1"/>
        </w:rPr>
        <w:t>to</w:t>
      </w:r>
      <w:proofErr w:type="gramEnd"/>
      <w:r w:rsidRPr="00FC3299">
        <w:rPr>
          <w:color w:val="000000" w:themeColor="text1"/>
        </w:rPr>
        <w:t xml:space="preserve"> review and report on safeguarding operations and incidents. The SL forms an important part of the incident management and reporting process should incidents need to be escalated above DSO level.   </w:t>
      </w:r>
    </w:p>
    <w:p w14:paraId="5E6794EC" w14:textId="77777777" w:rsidR="001462E8" w:rsidRPr="00FC3299" w:rsidRDefault="001462E8" w:rsidP="00D80CE0">
      <w:pPr>
        <w:spacing w:after="0" w:line="259" w:lineRule="auto"/>
        <w:ind w:left="0" w:firstLine="0"/>
        <w:rPr>
          <w:color w:val="000000" w:themeColor="text1"/>
        </w:rPr>
      </w:pPr>
    </w:p>
    <w:p w14:paraId="46C8F80D" w14:textId="27334EFC" w:rsidR="001462E8" w:rsidRPr="00FC3299" w:rsidRDefault="00D80CE0" w:rsidP="001462E8">
      <w:pPr>
        <w:pStyle w:val="ListParagraph"/>
        <w:numPr>
          <w:ilvl w:val="0"/>
          <w:numId w:val="15"/>
        </w:numPr>
        <w:ind w:right="11"/>
        <w:rPr>
          <w:color w:val="000000" w:themeColor="text1"/>
        </w:rPr>
      </w:pPr>
      <w:r w:rsidRPr="00FC3299">
        <w:rPr>
          <w:color w:val="000000" w:themeColor="text1"/>
        </w:rPr>
        <w:t>The DSO is</w:t>
      </w:r>
      <w:r w:rsidR="001462E8" w:rsidRPr="00FC3299">
        <w:rPr>
          <w:color w:val="000000" w:themeColor="text1"/>
        </w:rPr>
        <w:t xml:space="preserve"> responsible for embedding safeguarding within </w:t>
      </w:r>
      <w:r w:rsidR="00157AFC" w:rsidRPr="00FC3299">
        <w:rPr>
          <w:color w:val="000000" w:themeColor="text1"/>
        </w:rPr>
        <w:t>LM</w:t>
      </w:r>
      <w:r w:rsidR="001462E8" w:rsidRPr="00FC3299">
        <w:rPr>
          <w:color w:val="000000" w:themeColor="text1"/>
        </w:rPr>
        <w:t xml:space="preserve"> as well as being the point of contact should a concern arise within </w:t>
      </w:r>
      <w:r w:rsidR="00157AFC" w:rsidRPr="00FC3299">
        <w:rPr>
          <w:color w:val="000000" w:themeColor="text1"/>
        </w:rPr>
        <w:t>LM or its activities</w:t>
      </w:r>
      <w:r w:rsidR="001462E8" w:rsidRPr="00FC3299">
        <w:rPr>
          <w:color w:val="000000" w:themeColor="text1"/>
        </w:rPr>
        <w:t xml:space="preserve">.  </w:t>
      </w:r>
    </w:p>
    <w:p w14:paraId="0E4BE5D8" w14:textId="77777777" w:rsidR="00157AFC" w:rsidRPr="00FC3299" w:rsidRDefault="00157AFC" w:rsidP="00157AFC">
      <w:pPr>
        <w:pStyle w:val="ListParagraph"/>
        <w:rPr>
          <w:color w:val="000000" w:themeColor="text1"/>
        </w:rPr>
      </w:pPr>
    </w:p>
    <w:p w14:paraId="1A4CC5C5" w14:textId="016ED317" w:rsidR="00157AFC" w:rsidRPr="00FC3299" w:rsidRDefault="00157AFC" w:rsidP="00157AFC">
      <w:pPr>
        <w:ind w:right="11"/>
        <w:rPr>
          <w:b/>
          <w:bCs/>
          <w:color w:val="000000" w:themeColor="text1"/>
        </w:rPr>
      </w:pPr>
      <w:r w:rsidRPr="00FC3299">
        <w:rPr>
          <w:b/>
          <w:bCs/>
          <w:color w:val="000000" w:themeColor="text1"/>
        </w:rPr>
        <w:t xml:space="preserve">The SL is Kieran </w:t>
      </w:r>
      <w:proofErr w:type="gramStart"/>
      <w:r w:rsidRPr="00FC3299">
        <w:rPr>
          <w:b/>
          <w:bCs/>
          <w:color w:val="000000" w:themeColor="text1"/>
        </w:rPr>
        <w:t>Crombie</w:t>
      </w:r>
      <w:proofErr w:type="gramEnd"/>
      <w:r w:rsidRPr="00FC3299">
        <w:rPr>
          <w:b/>
          <w:bCs/>
          <w:color w:val="000000" w:themeColor="text1"/>
        </w:rPr>
        <w:t xml:space="preserve"> and the DSO is </w:t>
      </w:r>
      <w:proofErr w:type="spellStart"/>
      <w:r w:rsidRPr="00FC3299">
        <w:rPr>
          <w:b/>
          <w:bCs/>
          <w:color w:val="000000" w:themeColor="text1"/>
        </w:rPr>
        <w:t>Sachel</w:t>
      </w:r>
      <w:proofErr w:type="spellEnd"/>
      <w:r w:rsidRPr="00FC3299">
        <w:rPr>
          <w:b/>
          <w:bCs/>
          <w:color w:val="000000" w:themeColor="text1"/>
        </w:rPr>
        <w:t xml:space="preserve"> Grant.</w:t>
      </w:r>
    </w:p>
    <w:p w14:paraId="26E0EE28" w14:textId="77777777" w:rsidR="001462E8" w:rsidRPr="00FC3299" w:rsidRDefault="001462E8" w:rsidP="001462E8">
      <w:pPr>
        <w:spacing w:after="0" w:line="259" w:lineRule="auto"/>
        <w:ind w:left="0" w:firstLine="100"/>
        <w:rPr>
          <w:color w:val="000000" w:themeColor="text1"/>
        </w:rPr>
      </w:pPr>
    </w:p>
    <w:p w14:paraId="1E1D296F" w14:textId="7AF889FF" w:rsidR="001462E8" w:rsidRPr="00FC3299" w:rsidRDefault="001462E8" w:rsidP="001462E8">
      <w:pPr>
        <w:spacing w:after="160" w:line="259" w:lineRule="auto"/>
        <w:ind w:left="0" w:firstLine="0"/>
        <w:rPr>
          <w:b/>
          <w:color w:val="000000" w:themeColor="text1"/>
          <w:u w:val="single" w:color="000000"/>
        </w:rPr>
      </w:pPr>
      <w:r w:rsidRPr="00FC3299">
        <w:rPr>
          <w:b/>
          <w:color w:val="000000" w:themeColor="text1"/>
          <w:u w:val="single" w:color="000000"/>
        </w:rPr>
        <w:br w:type="page"/>
      </w:r>
    </w:p>
    <w:p w14:paraId="02033997" w14:textId="110E1BDA" w:rsidR="001462E8" w:rsidRPr="00FC3299" w:rsidRDefault="001462E8" w:rsidP="00087C1B">
      <w:pPr>
        <w:spacing w:after="4" w:line="249" w:lineRule="auto"/>
        <w:ind w:left="-5"/>
        <w:rPr>
          <w:color w:val="000000" w:themeColor="text1"/>
        </w:rPr>
      </w:pPr>
      <w:r w:rsidRPr="00FC3299">
        <w:rPr>
          <w:b/>
          <w:color w:val="000000" w:themeColor="text1"/>
        </w:rPr>
        <w:lastRenderedPageBreak/>
        <w:t xml:space="preserve"> </w:t>
      </w:r>
      <w:r w:rsidRPr="00FC3299">
        <w:rPr>
          <w:color w:val="000000" w:themeColor="text1"/>
        </w:rPr>
        <w:t xml:space="preserve">Employees, workers, agency staff, consultants and volunteers working within </w:t>
      </w:r>
      <w:r w:rsidR="00087C1B" w:rsidRPr="00FC3299">
        <w:rPr>
          <w:color w:val="000000" w:themeColor="text1"/>
        </w:rPr>
        <w:t>M</w:t>
      </w:r>
      <w:r w:rsidR="00E1147E" w:rsidRPr="00FC3299">
        <w:rPr>
          <w:color w:val="000000" w:themeColor="text1"/>
        </w:rPr>
        <w:t>S</w:t>
      </w:r>
      <w:r w:rsidRPr="00FC3299">
        <w:rPr>
          <w:color w:val="000000" w:themeColor="text1"/>
        </w:rPr>
        <w:t xml:space="preserve">G are responsible for familiarising themselves with </w:t>
      </w:r>
      <w:r w:rsidR="00087C1B" w:rsidRPr="00FC3299">
        <w:rPr>
          <w:color w:val="000000" w:themeColor="text1"/>
        </w:rPr>
        <w:t>M</w:t>
      </w:r>
      <w:r w:rsidR="00E1147E" w:rsidRPr="00FC3299">
        <w:rPr>
          <w:color w:val="000000" w:themeColor="text1"/>
        </w:rPr>
        <w:t>S</w:t>
      </w:r>
      <w:r w:rsidRPr="00FC3299">
        <w:rPr>
          <w:color w:val="000000" w:themeColor="text1"/>
        </w:rPr>
        <w:t xml:space="preserve">G safeguarding policy, ensuring the safety and welfare of all children as well as promoting best practice and creating a safe and inclusive environment to prevent harm occurring through awareness of what constitutes abuse and neglect. This expectation is set on recruitment, in induction and in regular communications.  </w:t>
      </w:r>
    </w:p>
    <w:p w14:paraId="50C50FA0" w14:textId="77777777" w:rsidR="001462E8" w:rsidRPr="00FC3299" w:rsidRDefault="001462E8" w:rsidP="001462E8">
      <w:pPr>
        <w:spacing w:after="0" w:line="259" w:lineRule="auto"/>
        <w:ind w:left="0" w:firstLine="0"/>
        <w:rPr>
          <w:color w:val="000000" w:themeColor="text1"/>
        </w:rPr>
      </w:pPr>
      <w:r w:rsidRPr="00FC3299">
        <w:rPr>
          <w:color w:val="000000" w:themeColor="text1"/>
        </w:rPr>
        <w:t xml:space="preserve">  </w:t>
      </w:r>
    </w:p>
    <w:p w14:paraId="06F2776F" w14:textId="12B87F56" w:rsidR="001462E8" w:rsidRPr="00FC3299" w:rsidRDefault="001462E8" w:rsidP="0009703B">
      <w:pPr>
        <w:spacing w:after="4" w:line="249" w:lineRule="auto"/>
        <w:ind w:left="-5"/>
        <w:rPr>
          <w:b/>
          <w:color w:val="000000" w:themeColor="text1"/>
        </w:rPr>
      </w:pPr>
      <w:r w:rsidRPr="00FC3299">
        <w:rPr>
          <w:b/>
          <w:color w:val="000000" w:themeColor="text1"/>
        </w:rPr>
        <w:t xml:space="preserve">Anybody with a concern about an individual’s welfare should contact the SL or </w:t>
      </w:r>
      <w:r w:rsidR="00087C1B" w:rsidRPr="00FC3299">
        <w:rPr>
          <w:b/>
          <w:color w:val="000000" w:themeColor="text1"/>
        </w:rPr>
        <w:t>the</w:t>
      </w:r>
      <w:r w:rsidRPr="00FC3299">
        <w:rPr>
          <w:b/>
          <w:color w:val="000000" w:themeColor="text1"/>
        </w:rPr>
        <w:t xml:space="preserve"> DSO for advice in the first instance</w:t>
      </w:r>
      <w:r w:rsidR="0009703B" w:rsidRPr="00FC3299">
        <w:rPr>
          <w:b/>
          <w:color w:val="000000" w:themeColor="text1"/>
        </w:rPr>
        <w:t xml:space="preserve">. </w:t>
      </w:r>
    </w:p>
    <w:p w14:paraId="67E0EA53" w14:textId="77777777" w:rsidR="0009703B" w:rsidRPr="00FC3299" w:rsidRDefault="0009703B" w:rsidP="0009703B">
      <w:pPr>
        <w:spacing w:after="4" w:line="249" w:lineRule="auto"/>
        <w:ind w:left="-5"/>
        <w:rPr>
          <w:b/>
          <w:color w:val="000000" w:themeColor="text1"/>
        </w:rPr>
      </w:pPr>
    </w:p>
    <w:p w14:paraId="527F71C5" w14:textId="4484A689" w:rsidR="0009703B" w:rsidRDefault="0009703B" w:rsidP="0009703B">
      <w:pPr>
        <w:spacing w:after="4" w:line="249" w:lineRule="auto"/>
        <w:ind w:left="-5"/>
        <w:rPr>
          <w:b/>
        </w:rPr>
      </w:pPr>
      <w:r w:rsidRPr="00FC3299">
        <w:rPr>
          <w:b/>
          <w:color w:val="000000" w:themeColor="text1"/>
        </w:rPr>
        <w:t>Safeguarding Lead:</w:t>
      </w:r>
      <w:r>
        <w:rPr>
          <w:b/>
        </w:rPr>
        <w:t xml:space="preserve"> </w:t>
      </w:r>
      <w:hyperlink r:id="rId7" w:history="1">
        <w:r w:rsidRPr="00980807">
          <w:rPr>
            <w:rStyle w:val="Hyperlink"/>
            <w:b/>
          </w:rPr>
          <w:t>KieranCrombie@MaverickSportsGroup.co.uk</w:t>
        </w:r>
      </w:hyperlink>
      <w:r>
        <w:rPr>
          <w:b/>
        </w:rPr>
        <w:t xml:space="preserve"> </w:t>
      </w:r>
    </w:p>
    <w:p w14:paraId="79782715" w14:textId="4FF3914E" w:rsidR="001462E8" w:rsidRPr="0009703B" w:rsidRDefault="0009703B" w:rsidP="00FC3299">
      <w:pPr>
        <w:spacing w:after="4" w:line="249" w:lineRule="auto"/>
        <w:ind w:left="-5"/>
      </w:pPr>
      <w:r w:rsidRPr="00FC3299">
        <w:rPr>
          <w:b/>
          <w:color w:val="000000" w:themeColor="text1"/>
        </w:rPr>
        <w:t>Designated Safeguarding Officer:</w:t>
      </w:r>
      <w:r w:rsidRPr="00FC3299">
        <w:rPr>
          <w:color w:val="000000" w:themeColor="text1"/>
        </w:rPr>
        <w:t xml:space="preserve"> </w:t>
      </w:r>
      <w:hyperlink r:id="rId8" w:history="1">
        <w:r w:rsidRPr="00980807">
          <w:rPr>
            <w:rStyle w:val="Hyperlink"/>
          </w:rPr>
          <w:t>SachelGrant@LondonMavericks.co.uk</w:t>
        </w:r>
      </w:hyperlink>
      <w:r>
        <w:t xml:space="preserve"> </w:t>
      </w:r>
    </w:p>
    <w:p w14:paraId="118054CE" w14:textId="2A2A8A90" w:rsidR="001462E8" w:rsidRPr="00FC3299" w:rsidRDefault="001462E8" w:rsidP="001462E8">
      <w:pPr>
        <w:pStyle w:val="Heading1"/>
        <w:ind w:left="-5"/>
        <w:rPr>
          <w:color w:val="000000" w:themeColor="text1"/>
        </w:rPr>
      </w:pPr>
      <w:r w:rsidRPr="00FC3299">
        <w:rPr>
          <w:color w:val="000000" w:themeColor="text1"/>
        </w:rPr>
        <w:t>2.</w:t>
      </w:r>
      <w:r w:rsidRPr="00FC3299">
        <w:rPr>
          <w:rFonts w:ascii="Arial" w:eastAsia="Arial" w:hAnsi="Arial" w:cs="Arial"/>
          <w:color w:val="000000" w:themeColor="text1"/>
        </w:rPr>
        <w:t xml:space="preserve"> </w:t>
      </w:r>
      <w:r w:rsidR="00087C1B" w:rsidRPr="00FC3299">
        <w:rPr>
          <w:color w:val="000000" w:themeColor="text1"/>
        </w:rPr>
        <w:t>M</w:t>
      </w:r>
      <w:r w:rsidR="00E1147E" w:rsidRPr="00FC3299">
        <w:rPr>
          <w:color w:val="000000" w:themeColor="text1"/>
        </w:rPr>
        <w:t>S</w:t>
      </w:r>
      <w:r w:rsidRPr="00FC3299">
        <w:rPr>
          <w:color w:val="000000" w:themeColor="text1"/>
        </w:rPr>
        <w:t xml:space="preserve">G Procedures </w:t>
      </w:r>
    </w:p>
    <w:p w14:paraId="03422633" w14:textId="77777777" w:rsidR="001462E8" w:rsidRPr="00FC3299" w:rsidRDefault="001462E8" w:rsidP="001462E8">
      <w:pPr>
        <w:spacing w:after="0" w:line="259" w:lineRule="auto"/>
        <w:ind w:left="0" w:firstLine="0"/>
        <w:rPr>
          <w:color w:val="000000" w:themeColor="text1"/>
        </w:rPr>
      </w:pPr>
      <w:r w:rsidRPr="00FC3299">
        <w:rPr>
          <w:b/>
          <w:color w:val="000000" w:themeColor="text1"/>
          <w:sz w:val="36"/>
        </w:rPr>
        <w:t xml:space="preserve"> </w:t>
      </w:r>
    </w:p>
    <w:p w14:paraId="1BC03152" w14:textId="77777777" w:rsidR="001462E8" w:rsidRPr="00FC3299" w:rsidRDefault="001462E8" w:rsidP="001462E8">
      <w:pPr>
        <w:pStyle w:val="Heading2"/>
        <w:rPr>
          <w:color w:val="000000" w:themeColor="text1"/>
        </w:rPr>
      </w:pPr>
      <w:r w:rsidRPr="00FC3299">
        <w:rPr>
          <w:color w:val="000000" w:themeColor="text1"/>
        </w:rPr>
        <w:t>2.1.</w:t>
      </w:r>
      <w:r w:rsidRPr="00FC3299">
        <w:rPr>
          <w:rFonts w:ascii="Arial" w:eastAsia="Arial" w:hAnsi="Arial" w:cs="Arial"/>
          <w:color w:val="000000" w:themeColor="text1"/>
        </w:rPr>
        <w:t xml:space="preserve"> </w:t>
      </w:r>
      <w:r w:rsidRPr="00FC3299">
        <w:rPr>
          <w:color w:val="000000" w:themeColor="text1"/>
        </w:rPr>
        <w:t xml:space="preserve">People &amp; Recruitment  </w:t>
      </w:r>
    </w:p>
    <w:p w14:paraId="3730D283" w14:textId="77777777" w:rsidR="001462E8" w:rsidRPr="00FC3299" w:rsidRDefault="001462E8" w:rsidP="001462E8">
      <w:pPr>
        <w:spacing w:after="0" w:line="259" w:lineRule="auto"/>
        <w:ind w:left="792" w:firstLine="0"/>
        <w:rPr>
          <w:color w:val="000000" w:themeColor="text1"/>
        </w:rPr>
      </w:pPr>
      <w:r w:rsidRPr="00FC3299">
        <w:rPr>
          <w:color w:val="000000" w:themeColor="text1"/>
        </w:rPr>
        <w:t xml:space="preserve"> </w:t>
      </w:r>
    </w:p>
    <w:p w14:paraId="6708AD26" w14:textId="77777777" w:rsidR="001462E8" w:rsidRPr="00FC3299" w:rsidRDefault="001462E8" w:rsidP="001462E8">
      <w:pPr>
        <w:pStyle w:val="Heading3"/>
        <w:ind w:left="715"/>
        <w:rPr>
          <w:color w:val="000000" w:themeColor="text1"/>
        </w:rPr>
      </w:pPr>
      <w:r w:rsidRPr="00FC3299">
        <w:rPr>
          <w:color w:val="000000" w:themeColor="text1"/>
        </w:rPr>
        <w:t>2.1.1.</w:t>
      </w:r>
      <w:r w:rsidRPr="00FC3299">
        <w:rPr>
          <w:rFonts w:ascii="Arial" w:eastAsia="Arial" w:hAnsi="Arial" w:cs="Arial"/>
          <w:color w:val="000000" w:themeColor="text1"/>
        </w:rPr>
        <w:t xml:space="preserve"> </w:t>
      </w:r>
      <w:r w:rsidRPr="00FC3299">
        <w:rPr>
          <w:color w:val="000000" w:themeColor="text1"/>
        </w:rPr>
        <w:t xml:space="preserve">Safer Recruitment </w:t>
      </w:r>
    </w:p>
    <w:p w14:paraId="52E78889" w14:textId="77777777" w:rsidR="001462E8" w:rsidRPr="00FC3299" w:rsidRDefault="001462E8" w:rsidP="001462E8">
      <w:pPr>
        <w:spacing w:after="0" w:line="259" w:lineRule="auto"/>
        <w:ind w:left="1224" w:firstLine="0"/>
        <w:rPr>
          <w:color w:val="000000" w:themeColor="text1"/>
        </w:rPr>
      </w:pPr>
      <w:r w:rsidRPr="00FC3299">
        <w:rPr>
          <w:b/>
          <w:color w:val="000000" w:themeColor="text1"/>
        </w:rPr>
        <w:t xml:space="preserve"> </w:t>
      </w:r>
    </w:p>
    <w:p w14:paraId="176DC1AB" w14:textId="095F7A4E" w:rsidR="001462E8" w:rsidRPr="00FC3299" w:rsidRDefault="001462E8" w:rsidP="001462E8">
      <w:pPr>
        <w:ind w:right="11"/>
        <w:rPr>
          <w:color w:val="000000" w:themeColor="text1"/>
        </w:rPr>
      </w:pPr>
      <w:r w:rsidRPr="00FC3299">
        <w:rPr>
          <w:color w:val="000000" w:themeColor="text1"/>
        </w:rPr>
        <w:t xml:space="preserve">As part of </w:t>
      </w:r>
      <w:r w:rsidR="00087C1B" w:rsidRPr="00FC3299">
        <w:rPr>
          <w:color w:val="000000" w:themeColor="text1"/>
        </w:rPr>
        <w:t>M</w:t>
      </w:r>
      <w:r w:rsidR="00E1147E" w:rsidRPr="00FC3299">
        <w:rPr>
          <w:color w:val="000000" w:themeColor="text1"/>
        </w:rPr>
        <w:t>S</w:t>
      </w:r>
      <w:r w:rsidRPr="00FC3299">
        <w:rPr>
          <w:color w:val="000000" w:themeColor="text1"/>
        </w:rPr>
        <w:t xml:space="preserve">G recruitment and selection process, offers of work for positions which involve working with children are subject to a satisfactory DBS check at the level deemed suitable for the position offered and subject to appropriate references. </w:t>
      </w:r>
      <w:r w:rsidR="00087C1B" w:rsidRPr="00FC3299">
        <w:rPr>
          <w:color w:val="000000" w:themeColor="text1"/>
        </w:rPr>
        <w:t>M</w:t>
      </w:r>
      <w:r w:rsidR="00E1147E" w:rsidRPr="00FC3299">
        <w:rPr>
          <w:color w:val="000000" w:themeColor="text1"/>
        </w:rPr>
        <w:t>S</w:t>
      </w:r>
      <w:r w:rsidRPr="00FC3299">
        <w:rPr>
          <w:color w:val="000000" w:themeColor="text1"/>
        </w:rPr>
        <w:t xml:space="preserve">G also require two satisfactory references and a DBS check to be completed </w:t>
      </w:r>
      <w:r w:rsidRPr="00FC3299">
        <w:rPr>
          <w:color w:val="000000" w:themeColor="text1"/>
          <w:u w:val="single" w:color="000000"/>
        </w:rPr>
        <w:t>before</w:t>
      </w:r>
      <w:r w:rsidRPr="00FC3299">
        <w:rPr>
          <w:color w:val="000000" w:themeColor="text1"/>
        </w:rPr>
        <w:t xml:space="preserve"> the commencement of employment. Only in exceptional circumstances where it is deemed business critical, can a risk assessment be completed for an individual to allow them to start work before these checks are completed. In these circumstances there will be no contact with children. Please contact the SL if you have an exceptional circumstances case.  </w:t>
      </w:r>
    </w:p>
    <w:p w14:paraId="68AB850D" w14:textId="77777777" w:rsidR="001462E8" w:rsidRPr="00FC3299" w:rsidRDefault="001462E8" w:rsidP="001462E8">
      <w:pPr>
        <w:spacing w:after="0" w:line="259" w:lineRule="auto"/>
        <w:ind w:left="0" w:firstLine="0"/>
        <w:rPr>
          <w:color w:val="000000" w:themeColor="text1"/>
        </w:rPr>
      </w:pPr>
      <w:r w:rsidRPr="00FC3299">
        <w:rPr>
          <w:color w:val="000000" w:themeColor="text1"/>
        </w:rPr>
        <w:t xml:space="preserve"> </w:t>
      </w:r>
    </w:p>
    <w:p w14:paraId="171C2BF3" w14:textId="77777777" w:rsidR="001462E8" w:rsidRPr="00FC3299" w:rsidRDefault="001462E8" w:rsidP="001462E8">
      <w:pPr>
        <w:pStyle w:val="Heading3"/>
        <w:ind w:left="715"/>
        <w:rPr>
          <w:color w:val="000000" w:themeColor="text1"/>
        </w:rPr>
      </w:pPr>
      <w:r w:rsidRPr="00FC3299">
        <w:rPr>
          <w:color w:val="000000" w:themeColor="text1"/>
        </w:rPr>
        <w:t>2.1.2.</w:t>
      </w:r>
      <w:r w:rsidRPr="00FC3299">
        <w:rPr>
          <w:rFonts w:ascii="Arial" w:eastAsia="Arial" w:hAnsi="Arial" w:cs="Arial"/>
          <w:color w:val="000000" w:themeColor="text1"/>
        </w:rPr>
        <w:t xml:space="preserve"> </w:t>
      </w:r>
      <w:r w:rsidRPr="00FC3299">
        <w:rPr>
          <w:color w:val="000000" w:themeColor="text1"/>
        </w:rPr>
        <w:t xml:space="preserve">Induction </w:t>
      </w:r>
    </w:p>
    <w:p w14:paraId="2ECED628" w14:textId="77777777" w:rsidR="001462E8" w:rsidRPr="00FC3299" w:rsidRDefault="001462E8" w:rsidP="001462E8">
      <w:pPr>
        <w:spacing w:after="0" w:line="259" w:lineRule="auto"/>
        <w:ind w:left="1224" w:firstLine="0"/>
        <w:rPr>
          <w:color w:val="000000" w:themeColor="text1"/>
        </w:rPr>
      </w:pPr>
      <w:r w:rsidRPr="00FC3299">
        <w:rPr>
          <w:b/>
          <w:color w:val="000000" w:themeColor="text1"/>
        </w:rPr>
        <w:t xml:space="preserve"> </w:t>
      </w:r>
    </w:p>
    <w:p w14:paraId="4FFA7DF1" w14:textId="77777777" w:rsidR="001462E8" w:rsidRPr="00FC3299" w:rsidRDefault="001462E8" w:rsidP="001462E8">
      <w:pPr>
        <w:ind w:right="11"/>
        <w:rPr>
          <w:color w:val="000000" w:themeColor="text1"/>
        </w:rPr>
      </w:pPr>
      <w:r w:rsidRPr="00FC3299">
        <w:rPr>
          <w:color w:val="000000" w:themeColor="text1"/>
        </w:rPr>
        <w:t xml:space="preserve">The SL holds a specific safeguarding induction with all new employees, casuals and volunteers within their first month of work. This includes specific safeguarding updates, signs and indicators of abuse and how to report a concern.    </w:t>
      </w:r>
    </w:p>
    <w:p w14:paraId="57BE7658" w14:textId="77777777" w:rsidR="001462E8" w:rsidRPr="00FC3299" w:rsidRDefault="001462E8" w:rsidP="001462E8">
      <w:pPr>
        <w:spacing w:after="0" w:line="259" w:lineRule="auto"/>
        <w:ind w:left="0" w:firstLine="0"/>
        <w:rPr>
          <w:color w:val="000000" w:themeColor="text1"/>
        </w:rPr>
      </w:pPr>
      <w:r w:rsidRPr="00FC3299">
        <w:rPr>
          <w:color w:val="000000" w:themeColor="text1"/>
        </w:rPr>
        <w:t xml:space="preserve">  </w:t>
      </w:r>
    </w:p>
    <w:p w14:paraId="40CEE81C" w14:textId="77777777" w:rsidR="001462E8" w:rsidRPr="00FC3299" w:rsidRDefault="001462E8" w:rsidP="001462E8">
      <w:pPr>
        <w:pStyle w:val="Heading3"/>
        <w:ind w:left="715"/>
        <w:rPr>
          <w:color w:val="000000" w:themeColor="text1"/>
        </w:rPr>
      </w:pPr>
      <w:r w:rsidRPr="00FC3299">
        <w:rPr>
          <w:color w:val="000000" w:themeColor="text1"/>
        </w:rPr>
        <w:t>2.1.3.</w:t>
      </w:r>
      <w:r w:rsidRPr="00FC3299">
        <w:rPr>
          <w:rFonts w:ascii="Arial" w:eastAsia="Arial" w:hAnsi="Arial" w:cs="Arial"/>
          <w:color w:val="000000" w:themeColor="text1"/>
        </w:rPr>
        <w:t xml:space="preserve"> </w:t>
      </w:r>
      <w:r w:rsidRPr="00FC3299">
        <w:rPr>
          <w:color w:val="000000" w:themeColor="text1"/>
        </w:rPr>
        <w:t xml:space="preserve">Training &amp; Awareness </w:t>
      </w:r>
    </w:p>
    <w:p w14:paraId="5CAB415A" w14:textId="77777777" w:rsidR="001462E8" w:rsidRPr="00FC3299" w:rsidRDefault="001462E8" w:rsidP="001462E8">
      <w:pPr>
        <w:spacing w:after="0" w:line="259" w:lineRule="auto"/>
        <w:ind w:left="1224" w:firstLine="0"/>
        <w:rPr>
          <w:color w:val="000000" w:themeColor="text1"/>
        </w:rPr>
      </w:pPr>
      <w:r w:rsidRPr="00FC3299">
        <w:rPr>
          <w:b/>
          <w:color w:val="000000" w:themeColor="text1"/>
        </w:rPr>
        <w:t xml:space="preserve"> </w:t>
      </w:r>
    </w:p>
    <w:p w14:paraId="30F708F7" w14:textId="05763DB4" w:rsidR="001462E8" w:rsidRPr="00FC3299" w:rsidRDefault="001462E8" w:rsidP="001462E8">
      <w:pPr>
        <w:ind w:right="11"/>
        <w:rPr>
          <w:color w:val="000000" w:themeColor="text1"/>
        </w:rPr>
      </w:pPr>
      <w:r w:rsidRPr="00FC3299">
        <w:rPr>
          <w:color w:val="000000" w:themeColor="text1"/>
        </w:rPr>
        <w:t xml:space="preserve">All staff working in direct contact with children are required to complete the </w:t>
      </w:r>
      <w:r w:rsidR="009A47A0" w:rsidRPr="00FC3299">
        <w:rPr>
          <w:b/>
          <w:color w:val="000000" w:themeColor="text1"/>
        </w:rPr>
        <w:t>EN</w:t>
      </w:r>
      <w:r w:rsidRPr="00FC3299">
        <w:rPr>
          <w:b/>
          <w:color w:val="000000" w:themeColor="text1"/>
        </w:rPr>
        <w:t xml:space="preserve"> Safeguarding</w:t>
      </w:r>
      <w:r w:rsidR="009A47A0" w:rsidRPr="00FC3299">
        <w:rPr>
          <w:b/>
          <w:color w:val="000000" w:themeColor="text1"/>
        </w:rPr>
        <w:t xml:space="preserve"> &amp; Training Requirements </w:t>
      </w:r>
      <w:r w:rsidR="009A47A0" w:rsidRPr="00FC3299">
        <w:rPr>
          <w:bCs/>
          <w:color w:val="000000" w:themeColor="text1"/>
        </w:rPr>
        <w:t>(see EN website)</w:t>
      </w:r>
      <w:r w:rsidRPr="00FC3299">
        <w:rPr>
          <w:color w:val="000000" w:themeColor="text1"/>
        </w:rPr>
        <w:t xml:space="preserve"> before undertaking a role that requires working with children. Individuals must also undertake a refresher course</w:t>
      </w:r>
      <w:r w:rsidR="009A47A0" w:rsidRPr="00FC3299">
        <w:rPr>
          <w:color w:val="000000" w:themeColor="text1"/>
        </w:rPr>
        <w:t xml:space="preserve"> </w:t>
      </w:r>
      <w:r w:rsidRPr="00FC3299">
        <w:rPr>
          <w:color w:val="000000" w:themeColor="text1"/>
        </w:rPr>
        <w:t xml:space="preserve">as </w:t>
      </w:r>
      <w:r w:rsidR="009A47A0" w:rsidRPr="00FC3299">
        <w:rPr>
          <w:color w:val="000000" w:themeColor="text1"/>
        </w:rPr>
        <w:t>specified on the EN website.</w:t>
      </w:r>
      <w:r w:rsidRPr="00FC3299">
        <w:rPr>
          <w:color w:val="000000" w:themeColor="text1"/>
        </w:rPr>
        <w:t xml:space="preserve"> A continual programme of Safeguarding awareness communications and additional training options is also provided by the </w:t>
      </w:r>
      <w:r w:rsidR="009A47A0" w:rsidRPr="00FC3299">
        <w:rPr>
          <w:color w:val="000000" w:themeColor="text1"/>
        </w:rPr>
        <w:t>SL</w:t>
      </w:r>
      <w:r w:rsidRPr="00FC3299">
        <w:rPr>
          <w:color w:val="000000" w:themeColor="text1"/>
        </w:rPr>
        <w:t xml:space="preserve"> to develop knowledge which </w:t>
      </w:r>
      <w:r w:rsidR="009A47A0" w:rsidRPr="00FC3299">
        <w:rPr>
          <w:color w:val="000000" w:themeColor="text1"/>
        </w:rPr>
        <w:t>is</w:t>
      </w:r>
      <w:r w:rsidRPr="00FC3299">
        <w:rPr>
          <w:color w:val="000000" w:themeColor="text1"/>
        </w:rPr>
        <w:t xml:space="preserve"> </w:t>
      </w:r>
      <w:r w:rsidR="009A47A0" w:rsidRPr="00FC3299">
        <w:rPr>
          <w:color w:val="000000" w:themeColor="text1"/>
        </w:rPr>
        <w:t>activity/role</w:t>
      </w:r>
      <w:r w:rsidRPr="00FC3299">
        <w:rPr>
          <w:color w:val="000000" w:themeColor="text1"/>
        </w:rPr>
        <w:t xml:space="preserve"> specific.  </w:t>
      </w:r>
    </w:p>
    <w:p w14:paraId="101FBB75" w14:textId="77777777" w:rsidR="001462E8" w:rsidRPr="00FC3299" w:rsidRDefault="001462E8" w:rsidP="001462E8">
      <w:pPr>
        <w:spacing w:after="0" w:line="259" w:lineRule="auto"/>
        <w:ind w:left="0" w:firstLine="0"/>
        <w:rPr>
          <w:color w:val="000000" w:themeColor="text1"/>
        </w:rPr>
      </w:pPr>
      <w:r w:rsidRPr="00FC3299">
        <w:rPr>
          <w:color w:val="000000" w:themeColor="text1"/>
        </w:rPr>
        <w:t xml:space="preserve"> </w:t>
      </w:r>
    </w:p>
    <w:p w14:paraId="2C67352C" w14:textId="63B1BD89" w:rsidR="001462E8" w:rsidRPr="00FC3299" w:rsidRDefault="009A47A0" w:rsidP="001462E8">
      <w:pPr>
        <w:ind w:right="11"/>
        <w:rPr>
          <w:color w:val="000000" w:themeColor="text1"/>
        </w:rPr>
      </w:pPr>
      <w:r w:rsidRPr="00FC3299">
        <w:rPr>
          <w:color w:val="000000" w:themeColor="text1"/>
        </w:rPr>
        <w:t>LM coaches</w:t>
      </w:r>
      <w:r w:rsidR="001462E8" w:rsidRPr="00FC3299">
        <w:rPr>
          <w:color w:val="000000" w:themeColor="text1"/>
        </w:rPr>
        <w:t xml:space="preserve"> (paid and volunteer) must complete EN training to retain their coaching qualification. These include:  </w:t>
      </w:r>
    </w:p>
    <w:p w14:paraId="0E6F9F45" w14:textId="77777777" w:rsidR="001462E8" w:rsidRPr="00FC3299" w:rsidRDefault="001462E8" w:rsidP="001462E8">
      <w:pPr>
        <w:pStyle w:val="ListParagraph"/>
        <w:numPr>
          <w:ilvl w:val="0"/>
          <w:numId w:val="7"/>
        </w:numPr>
        <w:tabs>
          <w:tab w:val="center" w:pos="406"/>
          <w:tab w:val="center" w:pos="2091"/>
        </w:tabs>
        <w:rPr>
          <w:color w:val="000000" w:themeColor="text1"/>
        </w:rPr>
      </w:pPr>
      <w:r w:rsidRPr="00FC3299">
        <w:rPr>
          <w:color w:val="000000" w:themeColor="text1"/>
        </w:rPr>
        <w:t xml:space="preserve">Coaching - Duty to Care Badge </w:t>
      </w:r>
    </w:p>
    <w:p w14:paraId="6D1CD034" w14:textId="77777777" w:rsidR="009A47A0" w:rsidRPr="00FC3299" w:rsidRDefault="001462E8" w:rsidP="001462E8">
      <w:pPr>
        <w:pStyle w:val="ListParagraph"/>
        <w:numPr>
          <w:ilvl w:val="0"/>
          <w:numId w:val="7"/>
        </w:numPr>
        <w:tabs>
          <w:tab w:val="center" w:pos="406"/>
          <w:tab w:val="center" w:pos="2961"/>
        </w:tabs>
        <w:rPr>
          <w:color w:val="000000" w:themeColor="text1"/>
        </w:rPr>
      </w:pPr>
      <w:r w:rsidRPr="00FC3299">
        <w:rPr>
          <w:rFonts w:ascii="Arial" w:eastAsia="Arial" w:hAnsi="Arial" w:cs="Arial"/>
          <w:color w:val="000000" w:themeColor="text1"/>
        </w:rPr>
        <w:tab/>
      </w:r>
      <w:r w:rsidRPr="00FC3299">
        <w:rPr>
          <w:color w:val="000000" w:themeColor="text1"/>
        </w:rPr>
        <w:t>Safeguarding and Protecting Children - Positive Parents</w:t>
      </w:r>
    </w:p>
    <w:p w14:paraId="6B3DDC13" w14:textId="150848E8" w:rsidR="001462E8" w:rsidRPr="00FC3299" w:rsidRDefault="009A47A0" w:rsidP="001462E8">
      <w:pPr>
        <w:pStyle w:val="ListParagraph"/>
        <w:numPr>
          <w:ilvl w:val="0"/>
          <w:numId w:val="7"/>
        </w:numPr>
        <w:tabs>
          <w:tab w:val="center" w:pos="406"/>
          <w:tab w:val="center" w:pos="2961"/>
        </w:tabs>
        <w:rPr>
          <w:color w:val="000000" w:themeColor="text1"/>
        </w:rPr>
      </w:pPr>
      <w:r w:rsidRPr="00FC3299">
        <w:rPr>
          <w:color w:val="000000" w:themeColor="text1"/>
        </w:rPr>
        <w:t>Time to Listen</w:t>
      </w:r>
      <w:r w:rsidR="001462E8" w:rsidRPr="00FC3299">
        <w:rPr>
          <w:color w:val="000000" w:themeColor="text1"/>
        </w:rPr>
        <w:t xml:space="preserve"> </w:t>
      </w:r>
    </w:p>
    <w:p w14:paraId="3F30C614" w14:textId="77777777" w:rsidR="001462E8" w:rsidRPr="00FC3299" w:rsidRDefault="001462E8" w:rsidP="001462E8">
      <w:pPr>
        <w:pStyle w:val="ListParagraph"/>
        <w:numPr>
          <w:ilvl w:val="0"/>
          <w:numId w:val="7"/>
        </w:numPr>
        <w:tabs>
          <w:tab w:val="center" w:pos="406"/>
          <w:tab w:val="center" w:pos="2961"/>
        </w:tabs>
        <w:rPr>
          <w:color w:val="000000" w:themeColor="text1"/>
        </w:rPr>
      </w:pPr>
      <w:r w:rsidRPr="00FC3299">
        <w:rPr>
          <w:color w:val="000000" w:themeColor="text1"/>
        </w:rPr>
        <w:t xml:space="preserve">CPSU &amp; EN Safeguarding Training: Culture in a Performance Setting </w:t>
      </w:r>
    </w:p>
    <w:p w14:paraId="60643F84" w14:textId="77777777" w:rsidR="009A47A0" w:rsidRPr="00FC3299" w:rsidRDefault="009A47A0" w:rsidP="009A47A0">
      <w:pPr>
        <w:pStyle w:val="ListParagraph"/>
        <w:tabs>
          <w:tab w:val="center" w:pos="406"/>
          <w:tab w:val="center" w:pos="2961"/>
        </w:tabs>
        <w:ind w:firstLine="0"/>
        <w:rPr>
          <w:color w:val="000000" w:themeColor="text1"/>
        </w:rPr>
      </w:pPr>
    </w:p>
    <w:p w14:paraId="4D2BCCCC" w14:textId="77777777" w:rsidR="001462E8" w:rsidRPr="00FC3299" w:rsidRDefault="001462E8" w:rsidP="001462E8">
      <w:pPr>
        <w:tabs>
          <w:tab w:val="center" w:pos="406"/>
          <w:tab w:val="center" w:pos="2961"/>
        </w:tabs>
        <w:rPr>
          <w:color w:val="000000" w:themeColor="text1"/>
        </w:rPr>
      </w:pPr>
      <w:r w:rsidRPr="00FC3299">
        <w:rPr>
          <w:color w:val="000000" w:themeColor="text1"/>
        </w:rPr>
        <w:t xml:space="preserve">We ask that all our coaches have: </w:t>
      </w:r>
    </w:p>
    <w:p w14:paraId="245C9EA7" w14:textId="77777777" w:rsidR="001462E8" w:rsidRPr="00FC3299" w:rsidRDefault="001462E8" w:rsidP="001462E8">
      <w:pPr>
        <w:pStyle w:val="ListParagraph"/>
        <w:numPr>
          <w:ilvl w:val="0"/>
          <w:numId w:val="7"/>
        </w:numPr>
        <w:tabs>
          <w:tab w:val="center" w:pos="406"/>
          <w:tab w:val="center" w:pos="2961"/>
        </w:tabs>
        <w:rPr>
          <w:color w:val="000000" w:themeColor="text1"/>
        </w:rPr>
      </w:pPr>
      <w:r w:rsidRPr="00FC3299">
        <w:rPr>
          <w:color w:val="000000" w:themeColor="text1"/>
        </w:rPr>
        <w:t xml:space="preserve">First Aid </w:t>
      </w:r>
    </w:p>
    <w:p w14:paraId="103F3FC4" w14:textId="77777777" w:rsidR="001462E8" w:rsidRPr="00FC3299" w:rsidRDefault="001462E8" w:rsidP="001462E8">
      <w:pPr>
        <w:pStyle w:val="ListParagraph"/>
        <w:numPr>
          <w:ilvl w:val="0"/>
          <w:numId w:val="7"/>
        </w:numPr>
        <w:tabs>
          <w:tab w:val="center" w:pos="406"/>
          <w:tab w:val="center" w:pos="1748"/>
        </w:tabs>
        <w:rPr>
          <w:color w:val="000000" w:themeColor="text1"/>
        </w:rPr>
      </w:pPr>
      <w:r w:rsidRPr="00FC3299">
        <w:rPr>
          <w:color w:val="000000" w:themeColor="text1"/>
        </w:rPr>
        <w:t xml:space="preserve">DBS Enhanced Certificate </w:t>
      </w:r>
    </w:p>
    <w:p w14:paraId="657E0689" w14:textId="3D9924B8" w:rsidR="001462E8" w:rsidRPr="00FC3299" w:rsidRDefault="001C2CE9" w:rsidP="001462E8">
      <w:pPr>
        <w:pStyle w:val="ListParagraph"/>
        <w:numPr>
          <w:ilvl w:val="0"/>
          <w:numId w:val="7"/>
        </w:numPr>
        <w:tabs>
          <w:tab w:val="center" w:pos="406"/>
          <w:tab w:val="center" w:pos="1696"/>
        </w:tabs>
        <w:rPr>
          <w:color w:val="000000" w:themeColor="text1"/>
        </w:rPr>
      </w:pPr>
      <w:r w:rsidRPr="00FC3299">
        <w:rPr>
          <w:color w:val="000000" w:themeColor="text1"/>
        </w:rPr>
        <w:t xml:space="preserve">EN </w:t>
      </w:r>
      <w:r w:rsidR="001462E8" w:rsidRPr="00FC3299">
        <w:rPr>
          <w:color w:val="000000" w:themeColor="text1"/>
        </w:rPr>
        <w:t xml:space="preserve">Safeguarding Certificate </w:t>
      </w:r>
    </w:p>
    <w:p w14:paraId="6B86C86E" w14:textId="77777777" w:rsidR="009A47A0" w:rsidRPr="00FC3299" w:rsidRDefault="009A47A0" w:rsidP="001462E8">
      <w:pPr>
        <w:spacing w:after="0" w:line="259" w:lineRule="auto"/>
        <w:ind w:left="0" w:firstLine="0"/>
        <w:rPr>
          <w:b/>
          <w:bCs/>
          <w:color w:val="000000" w:themeColor="text1"/>
        </w:rPr>
      </w:pPr>
    </w:p>
    <w:p w14:paraId="6F21D550" w14:textId="2EE3B3F1" w:rsidR="009A47A0" w:rsidRPr="00FC3299" w:rsidRDefault="009A47A0" w:rsidP="001462E8">
      <w:pPr>
        <w:pStyle w:val="Heading3"/>
        <w:ind w:left="715"/>
        <w:rPr>
          <w:b/>
          <w:bCs/>
          <w:color w:val="000000" w:themeColor="text1"/>
        </w:rPr>
      </w:pPr>
      <w:r w:rsidRPr="00FC3299">
        <w:rPr>
          <w:b/>
          <w:bCs/>
          <w:color w:val="000000" w:themeColor="text1"/>
        </w:rPr>
        <w:t>Review and write for M</w:t>
      </w:r>
      <w:r w:rsidR="00E1147E" w:rsidRPr="00FC3299">
        <w:rPr>
          <w:b/>
          <w:bCs/>
          <w:color w:val="000000" w:themeColor="text1"/>
        </w:rPr>
        <w:t>S</w:t>
      </w:r>
      <w:r w:rsidRPr="00FC3299">
        <w:rPr>
          <w:b/>
          <w:bCs/>
          <w:color w:val="000000" w:themeColor="text1"/>
        </w:rPr>
        <w:t>G:</w:t>
      </w:r>
    </w:p>
    <w:p w14:paraId="22D0F9E4" w14:textId="33877860" w:rsidR="001462E8" w:rsidRPr="00FC3299" w:rsidRDefault="001462E8" w:rsidP="001462E8">
      <w:pPr>
        <w:pStyle w:val="Heading3"/>
        <w:ind w:left="715"/>
        <w:rPr>
          <w:color w:val="000000" w:themeColor="text1"/>
        </w:rPr>
      </w:pPr>
      <w:r w:rsidRPr="00FC3299">
        <w:rPr>
          <w:color w:val="000000" w:themeColor="text1"/>
        </w:rPr>
        <w:t>2.1.4.</w:t>
      </w:r>
      <w:r w:rsidRPr="00FC3299">
        <w:rPr>
          <w:rFonts w:ascii="Arial" w:eastAsia="Arial" w:hAnsi="Arial" w:cs="Arial"/>
          <w:color w:val="000000" w:themeColor="text1"/>
        </w:rPr>
        <w:t xml:space="preserve"> </w:t>
      </w:r>
      <w:r w:rsidRPr="00FC3299">
        <w:rPr>
          <w:color w:val="000000" w:themeColor="text1"/>
        </w:rPr>
        <w:t xml:space="preserve">Single Central Record   </w:t>
      </w:r>
    </w:p>
    <w:p w14:paraId="460F759F" w14:textId="77777777" w:rsidR="001462E8" w:rsidRPr="00FC3299" w:rsidRDefault="001462E8" w:rsidP="001462E8">
      <w:pPr>
        <w:spacing w:after="0" w:line="259" w:lineRule="auto"/>
        <w:ind w:left="1224" w:firstLine="0"/>
        <w:rPr>
          <w:color w:val="000000" w:themeColor="text1"/>
          <w:highlight w:val="yellow"/>
        </w:rPr>
      </w:pPr>
      <w:r w:rsidRPr="00FC3299">
        <w:rPr>
          <w:b/>
          <w:color w:val="000000" w:themeColor="text1"/>
          <w:highlight w:val="yellow"/>
        </w:rPr>
        <w:t xml:space="preserve"> </w:t>
      </w:r>
    </w:p>
    <w:p w14:paraId="5A202DC6" w14:textId="35DB2E60" w:rsidR="001462E8" w:rsidRPr="00FC3299" w:rsidRDefault="001462E8" w:rsidP="001462E8">
      <w:pPr>
        <w:ind w:right="11"/>
        <w:rPr>
          <w:color w:val="000000" w:themeColor="text1"/>
        </w:rPr>
      </w:pPr>
      <w:r w:rsidRPr="00FC3299">
        <w:rPr>
          <w:color w:val="000000" w:themeColor="text1"/>
        </w:rPr>
        <w:t xml:space="preserve">The </w:t>
      </w:r>
      <w:r w:rsidR="001C2CE9" w:rsidRPr="00FC3299">
        <w:rPr>
          <w:color w:val="000000" w:themeColor="text1"/>
        </w:rPr>
        <w:t>SL</w:t>
      </w:r>
      <w:r w:rsidR="000670AA" w:rsidRPr="00FC3299">
        <w:rPr>
          <w:color w:val="000000" w:themeColor="text1"/>
        </w:rPr>
        <w:t xml:space="preserve"> and DSO</w:t>
      </w:r>
      <w:r w:rsidR="001C2CE9" w:rsidRPr="00FC3299">
        <w:rPr>
          <w:color w:val="000000" w:themeColor="text1"/>
        </w:rPr>
        <w:t>, Kieran Crombie</w:t>
      </w:r>
      <w:r w:rsidR="000670AA" w:rsidRPr="00FC3299">
        <w:rPr>
          <w:color w:val="000000" w:themeColor="text1"/>
        </w:rPr>
        <w:t xml:space="preserve"> &amp; </w:t>
      </w:r>
      <w:proofErr w:type="spellStart"/>
      <w:r w:rsidR="000670AA" w:rsidRPr="00FC3299">
        <w:rPr>
          <w:color w:val="000000" w:themeColor="text1"/>
        </w:rPr>
        <w:t>Sachel</w:t>
      </w:r>
      <w:proofErr w:type="spellEnd"/>
      <w:r w:rsidR="000670AA" w:rsidRPr="00FC3299">
        <w:rPr>
          <w:color w:val="000000" w:themeColor="text1"/>
        </w:rPr>
        <w:t xml:space="preserve"> Grant</w:t>
      </w:r>
      <w:r w:rsidR="001C2CE9" w:rsidRPr="00FC3299">
        <w:rPr>
          <w:color w:val="000000" w:themeColor="text1"/>
        </w:rPr>
        <w:t>, will</w:t>
      </w:r>
      <w:r w:rsidRPr="00FC3299">
        <w:rPr>
          <w:color w:val="000000" w:themeColor="text1"/>
        </w:rPr>
        <w:t xml:space="preserve"> maintain the single central record which includes all staff, casuals, volunteers and work experience students who are </w:t>
      </w:r>
    </w:p>
    <w:p w14:paraId="1F88FD0B" w14:textId="77777777" w:rsidR="001462E8" w:rsidRPr="00FC3299" w:rsidRDefault="001462E8" w:rsidP="001462E8">
      <w:pPr>
        <w:ind w:right="11"/>
        <w:rPr>
          <w:color w:val="000000" w:themeColor="text1"/>
        </w:rPr>
      </w:pPr>
      <w:r w:rsidRPr="00FC3299">
        <w:rPr>
          <w:color w:val="000000" w:themeColor="text1"/>
        </w:rPr>
        <w:t xml:space="preserve">working with children. This record includes the coaching qualifications, DBS, Safeguarding Training and First Aid qualifications of delivery staff.  </w:t>
      </w:r>
    </w:p>
    <w:p w14:paraId="656048FD" w14:textId="77777777" w:rsidR="001462E8" w:rsidRPr="00FC3299" w:rsidRDefault="001462E8" w:rsidP="001462E8">
      <w:pPr>
        <w:spacing w:after="0" w:line="259" w:lineRule="auto"/>
        <w:ind w:left="0" w:firstLine="0"/>
        <w:rPr>
          <w:color w:val="000000" w:themeColor="text1"/>
        </w:rPr>
      </w:pPr>
      <w:r w:rsidRPr="00FC3299">
        <w:rPr>
          <w:color w:val="000000" w:themeColor="text1"/>
        </w:rPr>
        <w:t xml:space="preserve">  </w:t>
      </w:r>
    </w:p>
    <w:p w14:paraId="39DD0261" w14:textId="77777777" w:rsidR="001462E8" w:rsidRPr="00FC3299" w:rsidRDefault="001462E8" w:rsidP="001462E8">
      <w:pPr>
        <w:pStyle w:val="Heading3"/>
        <w:ind w:left="715"/>
        <w:rPr>
          <w:color w:val="000000" w:themeColor="text1"/>
        </w:rPr>
      </w:pPr>
      <w:r w:rsidRPr="00FC3299">
        <w:rPr>
          <w:color w:val="000000" w:themeColor="text1"/>
        </w:rPr>
        <w:t>2.1.5.</w:t>
      </w:r>
      <w:r w:rsidRPr="00FC3299">
        <w:rPr>
          <w:rFonts w:ascii="Arial" w:eastAsia="Arial" w:hAnsi="Arial" w:cs="Arial"/>
          <w:color w:val="000000" w:themeColor="text1"/>
        </w:rPr>
        <w:t xml:space="preserve"> </w:t>
      </w:r>
      <w:r w:rsidRPr="00FC3299">
        <w:rPr>
          <w:color w:val="000000" w:themeColor="text1"/>
        </w:rPr>
        <w:t xml:space="preserve">Work Experience   </w:t>
      </w:r>
    </w:p>
    <w:p w14:paraId="6EB10F5D" w14:textId="77777777" w:rsidR="001462E8" w:rsidRPr="00FC3299" w:rsidRDefault="001462E8" w:rsidP="001462E8">
      <w:pPr>
        <w:spacing w:after="0" w:line="259" w:lineRule="auto"/>
        <w:ind w:left="1224" w:firstLine="0"/>
        <w:rPr>
          <w:color w:val="000000" w:themeColor="text1"/>
        </w:rPr>
      </w:pPr>
      <w:r w:rsidRPr="00FC3299">
        <w:rPr>
          <w:b/>
          <w:color w:val="000000" w:themeColor="text1"/>
        </w:rPr>
        <w:t xml:space="preserve"> </w:t>
      </w:r>
    </w:p>
    <w:p w14:paraId="19A7519B" w14:textId="707AE177" w:rsidR="001462E8" w:rsidRPr="00FC3299" w:rsidRDefault="009A47A0" w:rsidP="001462E8">
      <w:pPr>
        <w:ind w:right="11"/>
        <w:rPr>
          <w:color w:val="000000" w:themeColor="text1"/>
        </w:rPr>
      </w:pPr>
      <w:r w:rsidRPr="00FC3299">
        <w:rPr>
          <w:color w:val="000000" w:themeColor="text1"/>
        </w:rPr>
        <w:t>M</w:t>
      </w:r>
      <w:r w:rsidR="00E1147E" w:rsidRPr="00FC3299">
        <w:rPr>
          <w:color w:val="000000" w:themeColor="text1"/>
        </w:rPr>
        <w:t>S</w:t>
      </w:r>
      <w:r w:rsidR="001462E8" w:rsidRPr="00FC3299">
        <w:rPr>
          <w:color w:val="000000" w:themeColor="text1"/>
        </w:rPr>
        <w:t xml:space="preserve">G may from time to time offer work experience placements to children. U18s should always be under the supervision of a more experienced adult member of staff with a current DBS check and should only undertake duties within their age and capability. A risk assessment must be completed by the </w:t>
      </w:r>
      <w:r w:rsidRPr="00FC3299">
        <w:rPr>
          <w:color w:val="000000" w:themeColor="text1"/>
        </w:rPr>
        <w:t>SL</w:t>
      </w:r>
      <w:r w:rsidR="001462E8" w:rsidRPr="00FC3299">
        <w:rPr>
          <w:color w:val="000000" w:themeColor="text1"/>
        </w:rPr>
        <w:t xml:space="preserve"> for each child prior to or on arrival. This may be shared with the parent or carer before the placement is agreed. Work experience candidates will be talked through the safeguarding reporting procedures on arrival by the </w:t>
      </w:r>
      <w:r w:rsidR="00C668C0" w:rsidRPr="00FC3299">
        <w:rPr>
          <w:color w:val="000000" w:themeColor="text1"/>
        </w:rPr>
        <w:t>SL</w:t>
      </w:r>
      <w:r w:rsidR="001462E8" w:rsidRPr="00FC3299">
        <w:rPr>
          <w:color w:val="000000" w:themeColor="text1"/>
        </w:rPr>
        <w:t xml:space="preserve">.  </w:t>
      </w:r>
    </w:p>
    <w:p w14:paraId="42F273A9" w14:textId="77777777" w:rsidR="001462E8" w:rsidRPr="00FC3299" w:rsidRDefault="001462E8" w:rsidP="001462E8">
      <w:pPr>
        <w:spacing w:after="0" w:line="259" w:lineRule="auto"/>
        <w:ind w:left="0" w:firstLine="0"/>
        <w:rPr>
          <w:color w:val="000000" w:themeColor="text1"/>
        </w:rPr>
      </w:pPr>
      <w:r w:rsidRPr="00FC3299">
        <w:rPr>
          <w:color w:val="000000" w:themeColor="text1"/>
        </w:rPr>
        <w:t xml:space="preserve"> </w:t>
      </w:r>
    </w:p>
    <w:p w14:paraId="6A4BF7C1" w14:textId="77777777" w:rsidR="001462E8" w:rsidRPr="00FC3299" w:rsidRDefault="001462E8" w:rsidP="001462E8">
      <w:pPr>
        <w:pStyle w:val="Heading3"/>
        <w:ind w:left="715"/>
        <w:rPr>
          <w:color w:val="000000" w:themeColor="text1"/>
        </w:rPr>
      </w:pPr>
      <w:r w:rsidRPr="00FC3299">
        <w:rPr>
          <w:color w:val="000000" w:themeColor="text1"/>
        </w:rPr>
        <w:t>2.1.6.</w:t>
      </w:r>
      <w:r w:rsidRPr="00FC3299">
        <w:rPr>
          <w:rFonts w:ascii="Arial" w:eastAsia="Arial" w:hAnsi="Arial" w:cs="Arial"/>
          <w:color w:val="000000" w:themeColor="text1"/>
        </w:rPr>
        <w:t xml:space="preserve"> </w:t>
      </w:r>
      <w:r w:rsidRPr="00FC3299">
        <w:rPr>
          <w:color w:val="000000" w:themeColor="text1"/>
        </w:rPr>
        <w:t xml:space="preserve">Volunteers   </w:t>
      </w:r>
    </w:p>
    <w:p w14:paraId="7F6C8D63" w14:textId="77777777" w:rsidR="001462E8" w:rsidRPr="00FC3299" w:rsidRDefault="001462E8" w:rsidP="001462E8">
      <w:pPr>
        <w:spacing w:after="0" w:line="259" w:lineRule="auto"/>
        <w:ind w:left="1224" w:firstLine="0"/>
        <w:rPr>
          <w:color w:val="000000" w:themeColor="text1"/>
        </w:rPr>
      </w:pPr>
      <w:r w:rsidRPr="00FC3299">
        <w:rPr>
          <w:b/>
          <w:color w:val="000000" w:themeColor="text1"/>
        </w:rPr>
        <w:t xml:space="preserve"> </w:t>
      </w:r>
    </w:p>
    <w:p w14:paraId="02790CD9" w14:textId="352885EC" w:rsidR="001462E8" w:rsidRPr="00FC3299" w:rsidRDefault="001462E8" w:rsidP="001462E8">
      <w:pPr>
        <w:ind w:right="11"/>
        <w:rPr>
          <w:color w:val="000000" w:themeColor="text1"/>
        </w:rPr>
      </w:pPr>
      <w:r w:rsidRPr="00FC3299">
        <w:rPr>
          <w:color w:val="000000" w:themeColor="text1"/>
        </w:rPr>
        <w:t xml:space="preserve">Volunteers will undergo checks commensurate with their work for </w:t>
      </w:r>
      <w:r w:rsidR="00C668C0" w:rsidRPr="00FC3299">
        <w:rPr>
          <w:color w:val="000000" w:themeColor="text1"/>
        </w:rPr>
        <w:t>M</w:t>
      </w:r>
      <w:r w:rsidR="00E1147E" w:rsidRPr="00FC3299">
        <w:rPr>
          <w:color w:val="000000" w:themeColor="text1"/>
        </w:rPr>
        <w:t>S</w:t>
      </w:r>
      <w:r w:rsidRPr="00FC3299">
        <w:rPr>
          <w:color w:val="000000" w:themeColor="text1"/>
        </w:rPr>
        <w:t xml:space="preserve">G and contact with children. Under no circumstances should a volunteer who has not been appropriately checked be left unsupervised with children. Volunteers who work only in a supervised capacity and are not in regulated activity will undergo the safe recruitment checks appropriate to their role, including a DBS check at Enhanced Level but without a barred list check. </w:t>
      </w:r>
    </w:p>
    <w:p w14:paraId="78EE9A4D" w14:textId="77777777" w:rsidR="001462E8" w:rsidRPr="00FC3299" w:rsidRDefault="001462E8" w:rsidP="001462E8">
      <w:pPr>
        <w:spacing w:after="0" w:line="259" w:lineRule="auto"/>
        <w:ind w:left="0" w:firstLine="0"/>
        <w:rPr>
          <w:color w:val="000000" w:themeColor="text1"/>
        </w:rPr>
      </w:pPr>
      <w:r w:rsidRPr="00FC3299">
        <w:rPr>
          <w:color w:val="000000" w:themeColor="text1"/>
        </w:rPr>
        <w:t xml:space="preserve"> </w:t>
      </w:r>
    </w:p>
    <w:p w14:paraId="74A26206" w14:textId="77777777" w:rsidR="001462E8" w:rsidRPr="00FC3299" w:rsidRDefault="001462E8" w:rsidP="001462E8">
      <w:pPr>
        <w:pStyle w:val="Heading3"/>
        <w:ind w:left="715"/>
        <w:rPr>
          <w:color w:val="000000" w:themeColor="text1"/>
        </w:rPr>
      </w:pPr>
      <w:r w:rsidRPr="00FC3299">
        <w:rPr>
          <w:color w:val="000000" w:themeColor="text1"/>
        </w:rPr>
        <w:t>2.1.7.</w:t>
      </w:r>
      <w:r w:rsidRPr="00FC3299">
        <w:rPr>
          <w:rFonts w:ascii="Arial" w:eastAsia="Arial" w:hAnsi="Arial" w:cs="Arial"/>
          <w:color w:val="000000" w:themeColor="text1"/>
        </w:rPr>
        <w:t xml:space="preserve"> </w:t>
      </w:r>
      <w:r w:rsidRPr="00FC3299">
        <w:rPr>
          <w:color w:val="000000" w:themeColor="text1"/>
        </w:rPr>
        <w:t xml:space="preserve">Contractors   </w:t>
      </w:r>
    </w:p>
    <w:p w14:paraId="1497803C" w14:textId="77777777" w:rsidR="001462E8" w:rsidRPr="00FC3299" w:rsidRDefault="001462E8" w:rsidP="001462E8">
      <w:pPr>
        <w:spacing w:after="0" w:line="259" w:lineRule="auto"/>
        <w:ind w:left="1224" w:firstLine="0"/>
        <w:rPr>
          <w:color w:val="000000" w:themeColor="text1"/>
        </w:rPr>
      </w:pPr>
      <w:r w:rsidRPr="00FC3299">
        <w:rPr>
          <w:b/>
          <w:color w:val="000000" w:themeColor="text1"/>
        </w:rPr>
        <w:t xml:space="preserve"> </w:t>
      </w:r>
    </w:p>
    <w:p w14:paraId="131F419C" w14:textId="37BE4F2D" w:rsidR="001462E8" w:rsidRPr="00FC3299" w:rsidRDefault="001462E8" w:rsidP="001462E8">
      <w:pPr>
        <w:ind w:right="11"/>
        <w:rPr>
          <w:color w:val="000000" w:themeColor="text1"/>
        </w:rPr>
      </w:pPr>
      <w:r w:rsidRPr="00FC3299">
        <w:rPr>
          <w:color w:val="000000" w:themeColor="text1"/>
        </w:rPr>
        <w:t xml:space="preserve">External contractors who are engaged by </w:t>
      </w:r>
      <w:r w:rsidR="00C668C0" w:rsidRPr="00FC3299">
        <w:rPr>
          <w:color w:val="000000" w:themeColor="text1"/>
        </w:rPr>
        <w:t>M</w:t>
      </w:r>
      <w:r w:rsidR="00E1147E" w:rsidRPr="00FC3299">
        <w:rPr>
          <w:color w:val="000000" w:themeColor="text1"/>
        </w:rPr>
        <w:t>S</w:t>
      </w:r>
      <w:r w:rsidRPr="00FC3299">
        <w:rPr>
          <w:color w:val="000000" w:themeColor="text1"/>
        </w:rPr>
        <w:t xml:space="preserve">G and working with children undergo a suitability test prior to commencing work. This may include evidencing the contractor’s Safeguarding Policy, Safety Record, Safety Policy, Liability Insurance, Risk Assessment/Method Statement and details of Competent Person. On arrival at </w:t>
      </w:r>
      <w:r w:rsidR="00C668C0" w:rsidRPr="00FC3299">
        <w:rPr>
          <w:color w:val="000000" w:themeColor="text1"/>
        </w:rPr>
        <w:t>M</w:t>
      </w:r>
      <w:r w:rsidR="00E1147E" w:rsidRPr="00FC3299">
        <w:rPr>
          <w:color w:val="000000" w:themeColor="text1"/>
        </w:rPr>
        <w:t>S</w:t>
      </w:r>
      <w:r w:rsidRPr="00FC3299">
        <w:rPr>
          <w:color w:val="000000" w:themeColor="text1"/>
        </w:rPr>
        <w:t xml:space="preserve">G the contractor will receive a site induction from </w:t>
      </w:r>
      <w:proofErr w:type="gramStart"/>
      <w:r w:rsidRPr="00FC3299">
        <w:rPr>
          <w:color w:val="000000" w:themeColor="text1"/>
        </w:rPr>
        <w:t>a</w:t>
      </w:r>
      <w:proofErr w:type="gramEnd"/>
      <w:r w:rsidRPr="00FC3299">
        <w:rPr>
          <w:color w:val="000000" w:themeColor="text1"/>
        </w:rPr>
        <w:t xml:space="preserve"> </w:t>
      </w:r>
      <w:r w:rsidR="00C668C0" w:rsidRPr="00FC3299">
        <w:rPr>
          <w:color w:val="000000" w:themeColor="text1"/>
        </w:rPr>
        <w:t>M</w:t>
      </w:r>
      <w:r w:rsidR="00E1147E" w:rsidRPr="00FC3299">
        <w:rPr>
          <w:color w:val="000000" w:themeColor="text1"/>
        </w:rPr>
        <w:t>S</w:t>
      </w:r>
      <w:r w:rsidR="00C668C0" w:rsidRPr="00FC3299">
        <w:rPr>
          <w:color w:val="000000" w:themeColor="text1"/>
        </w:rPr>
        <w:t>G staff member wh</w:t>
      </w:r>
      <w:r w:rsidRPr="00FC3299">
        <w:rPr>
          <w:color w:val="000000" w:themeColor="text1"/>
        </w:rPr>
        <w:t xml:space="preserve">ich covers Safeguarding and gives details of the </w:t>
      </w:r>
      <w:r w:rsidR="00C668C0" w:rsidRPr="00FC3299">
        <w:rPr>
          <w:color w:val="000000" w:themeColor="text1"/>
        </w:rPr>
        <w:t>M</w:t>
      </w:r>
      <w:r w:rsidR="00E1147E" w:rsidRPr="00FC3299">
        <w:rPr>
          <w:color w:val="000000" w:themeColor="text1"/>
        </w:rPr>
        <w:t>S</w:t>
      </w:r>
      <w:r w:rsidRPr="00FC3299">
        <w:rPr>
          <w:color w:val="000000" w:themeColor="text1"/>
        </w:rPr>
        <w:t xml:space="preserve">G expected code of behaviour. In the event of a contractor carrying out work on an area that is usually occupied by children, this work, where possible, will be undertaken when children are not present or with </w:t>
      </w:r>
      <w:r w:rsidR="00C668C0" w:rsidRPr="00FC3299">
        <w:rPr>
          <w:color w:val="000000" w:themeColor="text1"/>
        </w:rPr>
        <w:t>M</w:t>
      </w:r>
      <w:r w:rsidR="00E1147E" w:rsidRPr="00FC3299">
        <w:rPr>
          <w:color w:val="000000" w:themeColor="text1"/>
        </w:rPr>
        <w:t>S</w:t>
      </w:r>
      <w:r w:rsidRPr="00FC3299">
        <w:rPr>
          <w:color w:val="000000" w:themeColor="text1"/>
        </w:rPr>
        <w:t xml:space="preserve">G personnel overseeing the work. The contractor will be required to avoid contact with children.   </w:t>
      </w:r>
    </w:p>
    <w:p w14:paraId="3124BFE9" w14:textId="77777777" w:rsidR="001462E8" w:rsidRPr="00FC3299" w:rsidRDefault="001462E8" w:rsidP="001462E8">
      <w:pPr>
        <w:spacing w:after="0" w:line="259" w:lineRule="auto"/>
        <w:ind w:left="0" w:firstLine="0"/>
        <w:rPr>
          <w:color w:val="000000" w:themeColor="text1"/>
        </w:rPr>
      </w:pPr>
      <w:r w:rsidRPr="00FC3299">
        <w:rPr>
          <w:color w:val="000000" w:themeColor="text1"/>
        </w:rPr>
        <w:t xml:space="preserve">  </w:t>
      </w:r>
    </w:p>
    <w:p w14:paraId="69E316FF" w14:textId="77777777" w:rsidR="001462E8" w:rsidRPr="00FC3299" w:rsidRDefault="001462E8" w:rsidP="001462E8">
      <w:pPr>
        <w:pStyle w:val="Heading3"/>
        <w:ind w:left="715"/>
        <w:rPr>
          <w:color w:val="000000" w:themeColor="text1"/>
        </w:rPr>
      </w:pPr>
      <w:r w:rsidRPr="00FC3299">
        <w:rPr>
          <w:color w:val="000000" w:themeColor="text1"/>
        </w:rPr>
        <w:t>2.1.8.</w:t>
      </w:r>
      <w:r w:rsidRPr="00FC3299">
        <w:rPr>
          <w:rFonts w:ascii="Arial" w:eastAsia="Arial" w:hAnsi="Arial" w:cs="Arial"/>
          <w:color w:val="000000" w:themeColor="text1"/>
        </w:rPr>
        <w:t xml:space="preserve"> </w:t>
      </w:r>
      <w:r w:rsidRPr="00FC3299">
        <w:rPr>
          <w:color w:val="000000" w:themeColor="text1"/>
        </w:rPr>
        <w:t xml:space="preserve">Third Party Organisations and Partnerships   </w:t>
      </w:r>
    </w:p>
    <w:p w14:paraId="47F62E2C" w14:textId="77777777" w:rsidR="001462E8" w:rsidRPr="00FC3299" w:rsidRDefault="001462E8" w:rsidP="001462E8">
      <w:pPr>
        <w:spacing w:after="0" w:line="259" w:lineRule="auto"/>
        <w:ind w:left="1224" w:firstLine="0"/>
        <w:rPr>
          <w:color w:val="000000" w:themeColor="text1"/>
        </w:rPr>
      </w:pPr>
      <w:r w:rsidRPr="00FC3299">
        <w:rPr>
          <w:b/>
          <w:color w:val="000000" w:themeColor="text1"/>
        </w:rPr>
        <w:t xml:space="preserve"> </w:t>
      </w:r>
    </w:p>
    <w:p w14:paraId="4A561949" w14:textId="138E2013" w:rsidR="001462E8" w:rsidRPr="00FC3299" w:rsidRDefault="00C668C0" w:rsidP="001462E8">
      <w:pPr>
        <w:ind w:right="11"/>
        <w:rPr>
          <w:color w:val="000000" w:themeColor="text1"/>
        </w:rPr>
      </w:pPr>
      <w:r w:rsidRPr="00FC3299">
        <w:rPr>
          <w:color w:val="000000" w:themeColor="text1"/>
        </w:rPr>
        <w:t>M</w:t>
      </w:r>
      <w:r w:rsidR="00E1147E" w:rsidRPr="00FC3299">
        <w:rPr>
          <w:color w:val="000000" w:themeColor="text1"/>
        </w:rPr>
        <w:t>S</w:t>
      </w:r>
      <w:r w:rsidR="001462E8" w:rsidRPr="00FC3299">
        <w:rPr>
          <w:color w:val="000000" w:themeColor="text1"/>
        </w:rPr>
        <w:t xml:space="preserve">G commitment to Safeguarding should be outlined in any partnership agreements, service level agreements or any other agreements that are in place with any service provider or for commissioned services. If other organisations provide services or activities for children for whom </w:t>
      </w:r>
      <w:r w:rsidRPr="00FC3299">
        <w:rPr>
          <w:color w:val="000000" w:themeColor="text1"/>
        </w:rPr>
        <w:t>M</w:t>
      </w:r>
      <w:r w:rsidR="00E1147E" w:rsidRPr="00FC3299">
        <w:rPr>
          <w:color w:val="000000" w:themeColor="text1"/>
        </w:rPr>
        <w:t>S</w:t>
      </w:r>
      <w:r w:rsidR="001462E8" w:rsidRPr="00FC3299">
        <w:rPr>
          <w:color w:val="000000" w:themeColor="text1"/>
        </w:rPr>
        <w:t xml:space="preserve">G is responsible, we will check that they </w:t>
      </w:r>
      <w:r w:rsidR="001462E8" w:rsidRPr="00FC3299">
        <w:rPr>
          <w:color w:val="000000" w:themeColor="text1"/>
        </w:rPr>
        <w:lastRenderedPageBreak/>
        <w:t xml:space="preserve">have appropriate procedures in place, including Safer Recruitment procedures. </w:t>
      </w:r>
      <w:r w:rsidRPr="00FC3299">
        <w:rPr>
          <w:color w:val="000000" w:themeColor="text1"/>
        </w:rPr>
        <w:t>M</w:t>
      </w:r>
      <w:r w:rsidR="00E1147E" w:rsidRPr="00FC3299">
        <w:rPr>
          <w:color w:val="000000" w:themeColor="text1"/>
        </w:rPr>
        <w:t>S</w:t>
      </w:r>
      <w:r w:rsidR="001462E8" w:rsidRPr="00FC3299">
        <w:rPr>
          <w:color w:val="000000" w:themeColor="text1"/>
        </w:rPr>
        <w:t xml:space="preserve">G will obtain written confirmation from supply agencies or third-party organisations that agency staff or other individuals who may work at </w:t>
      </w:r>
      <w:r w:rsidRPr="00FC3299">
        <w:rPr>
          <w:color w:val="000000" w:themeColor="text1"/>
        </w:rPr>
        <w:t>M</w:t>
      </w:r>
      <w:r w:rsidR="00E1147E" w:rsidRPr="00FC3299">
        <w:rPr>
          <w:color w:val="000000" w:themeColor="text1"/>
        </w:rPr>
        <w:t>S</w:t>
      </w:r>
      <w:r w:rsidR="001462E8" w:rsidRPr="00FC3299">
        <w:rPr>
          <w:color w:val="000000" w:themeColor="text1"/>
        </w:rPr>
        <w:t xml:space="preserve">G with children have been through appropriate safer recruitment procedures.   </w:t>
      </w:r>
    </w:p>
    <w:p w14:paraId="3B49137F" w14:textId="0AD5A85C" w:rsidR="001462E8" w:rsidRPr="00FC3299" w:rsidRDefault="001462E8" w:rsidP="001462E8">
      <w:pPr>
        <w:spacing w:after="0" w:line="259" w:lineRule="auto"/>
        <w:ind w:left="0" w:firstLine="0"/>
        <w:rPr>
          <w:color w:val="000000" w:themeColor="text1"/>
        </w:rPr>
      </w:pPr>
      <w:r w:rsidRPr="00FC3299">
        <w:rPr>
          <w:color w:val="000000" w:themeColor="text1"/>
        </w:rPr>
        <w:t xml:space="preserve"> </w:t>
      </w:r>
    </w:p>
    <w:p w14:paraId="7D7DBDE2" w14:textId="77777777" w:rsidR="001462E8" w:rsidRPr="00FC3299" w:rsidRDefault="001462E8" w:rsidP="001462E8">
      <w:pPr>
        <w:pStyle w:val="Heading2"/>
        <w:rPr>
          <w:color w:val="000000" w:themeColor="text1"/>
        </w:rPr>
      </w:pPr>
      <w:r w:rsidRPr="00FC3299">
        <w:rPr>
          <w:color w:val="000000" w:themeColor="text1"/>
        </w:rPr>
        <w:t>2.2.</w:t>
      </w:r>
      <w:r w:rsidRPr="00FC3299">
        <w:rPr>
          <w:rFonts w:ascii="Arial" w:eastAsia="Arial" w:hAnsi="Arial" w:cs="Arial"/>
          <w:color w:val="000000" w:themeColor="text1"/>
        </w:rPr>
        <w:t xml:space="preserve"> </w:t>
      </w:r>
      <w:r w:rsidRPr="00FC3299">
        <w:rPr>
          <w:color w:val="000000" w:themeColor="text1"/>
        </w:rPr>
        <w:t xml:space="preserve">Ratios &amp; Supervision of Children   </w:t>
      </w:r>
    </w:p>
    <w:p w14:paraId="5BEA83A2" w14:textId="77777777" w:rsidR="001462E8" w:rsidRPr="00FC3299" w:rsidRDefault="001462E8" w:rsidP="001462E8">
      <w:pPr>
        <w:spacing w:after="0" w:line="259" w:lineRule="auto"/>
        <w:ind w:left="792" w:firstLine="0"/>
        <w:rPr>
          <w:color w:val="000000" w:themeColor="text1"/>
        </w:rPr>
      </w:pPr>
      <w:r w:rsidRPr="00FC3299">
        <w:rPr>
          <w:b/>
          <w:color w:val="000000" w:themeColor="text1"/>
        </w:rPr>
        <w:t xml:space="preserve"> </w:t>
      </w:r>
    </w:p>
    <w:p w14:paraId="4EC8B37E" w14:textId="41CF5116" w:rsidR="001462E8" w:rsidRPr="00FC3299" w:rsidRDefault="001462E8" w:rsidP="001462E8">
      <w:pPr>
        <w:ind w:right="11"/>
        <w:rPr>
          <w:color w:val="000000" w:themeColor="text1"/>
        </w:rPr>
      </w:pPr>
      <w:r w:rsidRPr="00FC3299">
        <w:rPr>
          <w:color w:val="000000" w:themeColor="text1"/>
        </w:rPr>
        <w:t xml:space="preserve">Any activity undertaken by </w:t>
      </w:r>
      <w:r w:rsidR="00C668C0" w:rsidRPr="00FC3299">
        <w:rPr>
          <w:color w:val="000000" w:themeColor="text1"/>
        </w:rPr>
        <w:t>M</w:t>
      </w:r>
      <w:r w:rsidR="00E1147E" w:rsidRPr="00FC3299">
        <w:rPr>
          <w:color w:val="000000" w:themeColor="text1"/>
        </w:rPr>
        <w:t>S</w:t>
      </w:r>
      <w:r w:rsidRPr="00FC3299">
        <w:rPr>
          <w:color w:val="000000" w:themeColor="text1"/>
        </w:rPr>
        <w:t xml:space="preserve">G will always </w:t>
      </w:r>
      <w:proofErr w:type="gramStart"/>
      <w:r w:rsidRPr="00FC3299">
        <w:rPr>
          <w:color w:val="000000" w:themeColor="text1"/>
        </w:rPr>
        <w:t>give full consideration to</w:t>
      </w:r>
      <w:proofErr w:type="gramEnd"/>
      <w:r w:rsidRPr="00FC3299">
        <w:rPr>
          <w:color w:val="000000" w:themeColor="text1"/>
        </w:rPr>
        <w:t xml:space="preserve"> the appropriate number of staff members available depending on the age of the children involved, the degree of risk the activity involves, and whether there are any additional disability needs. The lower the age of the participants, the greater the need for supervision.   </w:t>
      </w:r>
    </w:p>
    <w:p w14:paraId="049ADA38" w14:textId="77777777" w:rsidR="001462E8" w:rsidRPr="00FC3299" w:rsidRDefault="001462E8" w:rsidP="001462E8">
      <w:pPr>
        <w:spacing w:after="0" w:line="259" w:lineRule="auto"/>
        <w:ind w:left="0" w:firstLine="0"/>
        <w:rPr>
          <w:color w:val="000000" w:themeColor="text1"/>
        </w:rPr>
      </w:pPr>
      <w:r w:rsidRPr="00FC3299">
        <w:rPr>
          <w:color w:val="000000" w:themeColor="text1"/>
        </w:rPr>
        <w:t xml:space="preserve">  </w:t>
      </w:r>
    </w:p>
    <w:p w14:paraId="43B249F8" w14:textId="77777777" w:rsidR="001462E8" w:rsidRPr="00FC3299" w:rsidRDefault="001462E8" w:rsidP="001462E8">
      <w:pPr>
        <w:pStyle w:val="ListParagraph"/>
        <w:numPr>
          <w:ilvl w:val="0"/>
          <w:numId w:val="8"/>
        </w:numPr>
        <w:ind w:right="11"/>
        <w:rPr>
          <w:color w:val="000000" w:themeColor="text1"/>
        </w:rPr>
      </w:pPr>
      <w:r w:rsidRPr="00FC3299">
        <w:rPr>
          <w:color w:val="000000" w:themeColor="text1"/>
        </w:rPr>
        <w:t xml:space="preserve">Regardless of these ratios a minimum of 2 members of staff or a delivery partner staff member will always be available to supervise an activity. This ensures at least basic cover in the event of something impacting on the availability of one of the adults during the activity (e.g. in the event of a participant requiring the attention of an adult during the activity following an accident). </w:t>
      </w:r>
    </w:p>
    <w:p w14:paraId="29CC8EB4" w14:textId="77777777" w:rsidR="001462E8" w:rsidRPr="00FC3299" w:rsidRDefault="001462E8" w:rsidP="001462E8">
      <w:pPr>
        <w:spacing w:after="0" w:line="259" w:lineRule="auto"/>
        <w:ind w:left="720" w:firstLine="40"/>
        <w:rPr>
          <w:color w:val="000000" w:themeColor="text1"/>
        </w:rPr>
      </w:pPr>
    </w:p>
    <w:p w14:paraId="278B608A" w14:textId="49668292" w:rsidR="001462E8" w:rsidRPr="00FC3299" w:rsidRDefault="001462E8" w:rsidP="001462E8">
      <w:pPr>
        <w:pStyle w:val="ListParagraph"/>
        <w:numPr>
          <w:ilvl w:val="0"/>
          <w:numId w:val="8"/>
        </w:numPr>
        <w:ind w:right="11"/>
        <w:rPr>
          <w:color w:val="000000" w:themeColor="text1"/>
        </w:rPr>
      </w:pPr>
      <w:r w:rsidRPr="00FC3299">
        <w:rPr>
          <w:color w:val="000000" w:themeColor="text1"/>
        </w:rPr>
        <w:t xml:space="preserve">Coaching and staffing arrangements must always meet the needs of all children and ensure their safety. </w:t>
      </w:r>
      <w:r w:rsidR="00C668C0" w:rsidRPr="00FC3299">
        <w:rPr>
          <w:color w:val="000000" w:themeColor="text1"/>
        </w:rPr>
        <w:t>M</w:t>
      </w:r>
      <w:r w:rsidR="00E1147E" w:rsidRPr="00FC3299">
        <w:rPr>
          <w:color w:val="000000" w:themeColor="text1"/>
        </w:rPr>
        <w:t>S</w:t>
      </w:r>
      <w:r w:rsidRPr="00FC3299">
        <w:rPr>
          <w:color w:val="000000" w:themeColor="text1"/>
        </w:rPr>
        <w:t xml:space="preserve">G staff must ensure that children are adequately supervised and decide how to deploy staff to ensure children’s needs are met.    </w:t>
      </w:r>
    </w:p>
    <w:p w14:paraId="29035D1C" w14:textId="77777777" w:rsidR="001462E8" w:rsidRPr="00FC3299" w:rsidRDefault="001462E8" w:rsidP="001462E8">
      <w:pPr>
        <w:pStyle w:val="ListParagraph"/>
        <w:rPr>
          <w:color w:val="000000" w:themeColor="text1"/>
        </w:rPr>
      </w:pPr>
    </w:p>
    <w:p w14:paraId="0117BFE3" w14:textId="6E0054D6" w:rsidR="001462E8" w:rsidRDefault="001462E8" w:rsidP="001462E8">
      <w:pPr>
        <w:pStyle w:val="ListParagraph"/>
        <w:numPr>
          <w:ilvl w:val="0"/>
          <w:numId w:val="8"/>
        </w:numPr>
        <w:ind w:right="11"/>
      </w:pPr>
      <w:r w:rsidRPr="00FC3299">
        <w:rPr>
          <w:color w:val="000000" w:themeColor="text1"/>
        </w:rPr>
        <w:t>EN recommend</w:t>
      </w:r>
      <w:r w:rsidR="00C668C0" w:rsidRPr="00FC3299">
        <w:rPr>
          <w:color w:val="000000" w:themeColor="text1"/>
        </w:rPr>
        <w:t>s</w:t>
      </w:r>
      <w:r w:rsidRPr="00FC3299">
        <w:rPr>
          <w:color w:val="000000" w:themeColor="text1"/>
        </w:rPr>
        <w:t xml:space="preserve"> minimum supervision ratios which must be adhered to by </w:t>
      </w:r>
      <w:r w:rsidR="00C668C0" w:rsidRPr="00FC3299">
        <w:rPr>
          <w:color w:val="000000" w:themeColor="text1"/>
        </w:rPr>
        <w:t>M</w:t>
      </w:r>
      <w:r w:rsidR="00E1147E" w:rsidRPr="00FC3299">
        <w:rPr>
          <w:color w:val="000000" w:themeColor="text1"/>
        </w:rPr>
        <w:t>S</w:t>
      </w:r>
      <w:r w:rsidRPr="00FC3299">
        <w:rPr>
          <w:color w:val="000000" w:themeColor="text1"/>
        </w:rPr>
        <w:t xml:space="preserve">G staff. </w:t>
      </w:r>
      <w:r w:rsidRPr="00FC3299">
        <w:rPr>
          <w:rFonts w:ascii="Segoe UI Symbol" w:eastAsia="Segoe UI Symbol" w:hAnsi="Segoe UI Symbol" w:cs="Segoe UI Symbol"/>
          <w:color w:val="000000" w:themeColor="text1"/>
        </w:rPr>
        <w:t xml:space="preserve"> </w:t>
      </w:r>
      <w:r w:rsidRPr="00FC3299">
        <w:rPr>
          <w:color w:val="000000" w:themeColor="text1"/>
        </w:rPr>
        <w:t xml:space="preserve">Where the </w:t>
      </w:r>
      <w:r w:rsidR="00C668C0" w:rsidRPr="00FC3299">
        <w:rPr>
          <w:color w:val="000000" w:themeColor="text1"/>
        </w:rPr>
        <w:t>M</w:t>
      </w:r>
      <w:r w:rsidR="00E1147E" w:rsidRPr="00FC3299">
        <w:rPr>
          <w:color w:val="000000" w:themeColor="text1"/>
        </w:rPr>
        <w:t>S</w:t>
      </w:r>
      <w:r w:rsidRPr="00FC3299">
        <w:rPr>
          <w:color w:val="000000" w:themeColor="text1"/>
        </w:rPr>
        <w:t xml:space="preserve">G is taking responsibility for the care of the children, parents/carers should not be included in supervision calculations.   </w:t>
      </w:r>
      <w:r w:rsidRPr="00FC3299">
        <w:rPr>
          <w:color w:val="000000" w:themeColor="text1"/>
        </w:rPr>
        <w:br/>
      </w:r>
      <w:r>
        <w:br/>
      </w:r>
      <w:hyperlink r:id="rId9" w:history="1">
        <w:r w:rsidRPr="00FB0284">
          <w:rPr>
            <w:rStyle w:val="Hyperlink"/>
          </w:rPr>
          <w:t>https://www.englandnetball.co.uk/governance/safeguarding/</w:t>
        </w:r>
      </w:hyperlink>
      <w:r>
        <w:t xml:space="preserve"> </w:t>
      </w:r>
    </w:p>
    <w:p w14:paraId="07290A3C" w14:textId="77777777" w:rsidR="001462E8" w:rsidRDefault="001462E8" w:rsidP="001462E8">
      <w:pPr>
        <w:spacing w:after="0" w:line="259" w:lineRule="auto"/>
        <w:ind w:left="0" w:firstLine="40"/>
      </w:pPr>
    </w:p>
    <w:p w14:paraId="0D776EFC" w14:textId="77777777" w:rsidR="001462E8" w:rsidRDefault="001462E8" w:rsidP="001462E8">
      <w:pPr>
        <w:spacing w:after="0" w:line="259" w:lineRule="auto"/>
        <w:ind w:left="0" w:firstLine="0"/>
      </w:pPr>
    </w:p>
    <w:p w14:paraId="39E96934" w14:textId="77777777" w:rsidR="001462E8" w:rsidRPr="00FC3299" w:rsidRDefault="001462E8" w:rsidP="001462E8">
      <w:pPr>
        <w:pStyle w:val="Heading2"/>
        <w:rPr>
          <w:color w:val="000000" w:themeColor="text1"/>
        </w:rPr>
      </w:pPr>
      <w:r w:rsidRPr="00FC3299">
        <w:rPr>
          <w:color w:val="000000" w:themeColor="text1"/>
        </w:rPr>
        <w:t>2.3.</w:t>
      </w:r>
      <w:r w:rsidRPr="00FC3299">
        <w:rPr>
          <w:rFonts w:ascii="Arial" w:eastAsia="Arial" w:hAnsi="Arial" w:cs="Arial"/>
          <w:color w:val="000000" w:themeColor="text1"/>
        </w:rPr>
        <w:t xml:space="preserve"> </w:t>
      </w:r>
      <w:r w:rsidRPr="00FC3299">
        <w:rPr>
          <w:color w:val="000000" w:themeColor="text1"/>
        </w:rPr>
        <w:t xml:space="preserve">Children at Match Day Events   </w:t>
      </w:r>
    </w:p>
    <w:p w14:paraId="4A75B772" w14:textId="77777777" w:rsidR="001462E8" w:rsidRPr="00FC3299" w:rsidRDefault="001462E8" w:rsidP="001462E8">
      <w:pPr>
        <w:spacing w:after="0" w:line="259" w:lineRule="auto"/>
        <w:ind w:left="792" w:firstLine="0"/>
        <w:rPr>
          <w:color w:val="000000" w:themeColor="text1"/>
        </w:rPr>
      </w:pPr>
      <w:r w:rsidRPr="00FC3299">
        <w:rPr>
          <w:b/>
          <w:color w:val="000000" w:themeColor="text1"/>
        </w:rPr>
        <w:t xml:space="preserve"> </w:t>
      </w:r>
    </w:p>
    <w:p w14:paraId="210B7C2A" w14:textId="4C7CF792" w:rsidR="001462E8" w:rsidRPr="00FC3299" w:rsidRDefault="001462E8" w:rsidP="001462E8">
      <w:pPr>
        <w:ind w:right="11"/>
        <w:rPr>
          <w:color w:val="000000" w:themeColor="text1"/>
        </w:rPr>
      </w:pPr>
      <w:r w:rsidRPr="00FC3299">
        <w:rPr>
          <w:color w:val="000000" w:themeColor="text1"/>
        </w:rPr>
        <w:t xml:space="preserve">During Match Day there are often groups of children who are visiting the </w:t>
      </w:r>
      <w:r w:rsidR="00C668C0" w:rsidRPr="00FC3299">
        <w:rPr>
          <w:color w:val="000000" w:themeColor="text1"/>
        </w:rPr>
        <w:t>arena</w:t>
      </w:r>
      <w:r w:rsidRPr="00FC3299">
        <w:rPr>
          <w:color w:val="000000" w:themeColor="text1"/>
        </w:rPr>
        <w:t xml:space="preserve"> with parents or other professionals in organised groups. If </w:t>
      </w:r>
      <w:r w:rsidR="00C668C0" w:rsidRPr="00FC3299">
        <w:rPr>
          <w:color w:val="000000" w:themeColor="text1"/>
        </w:rPr>
        <w:t>M</w:t>
      </w:r>
      <w:r w:rsidR="00E1147E" w:rsidRPr="00FC3299">
        <w:rPr>
          <w:color w:val="000000" w:themeColor="text1"/>
        </w:rPr>
        <w:t>S</w:t>
      </w:r>
      <w:r w:rsidRPr="00FC3299">
        <w:rPr>
          <w:color w:val="000000" w:themeColor="text1"/>
        </w:rPr>
        <w:t xml:space="preserve">G is providing an event such as a tour/festival at the </w:t>
      </w:r>
      <w:r w:rsidR="00C668C0" w:rsidRPr="00FC3299">
        <w:rPr>
          <w:color w:val="000000" w:themeColor="text1"/>
        </w:rPr>
        <w:t>arena</w:t>
      </w:r>
      <w:r w:rsidRPr="00FC3299">
        <w:rPr>
          <w:color w:val="000000" w:themeColor="text1"/>
        </w:rPr>
        <w:t xml:space="preserve">, </w:t>
      </w:r>
      <w:r w:rsidR="00C668C0" w:rsidRPr="00FC3299">
        <w:rPr>
          <w:color w:val="000000" w:themeColor="text1"/>
        </w:rPr>
        <w:t>M</w:t>
      </w:r>
      <w:r w:rsidR="00E1147E" w:rsidRPr="00FC3299">
        <w:rPr>
          <w:color w:val="000000" w:themeColor="text1"/>
        </w:rPr>
        <w:t>S</w:t>
      </w:r>
      <w:r w:rsidRPr="00FC3299">
        <w:rPr>
          <w:color w:val="000000" w:themeColor="text1"/>
        </w:rPr>
        <w:t xml:space="preserve">G do not take full responsibility for these individuals. Instead, </w:t>
      </w:r>
      <w:r w:rsidR="00C668C0" w:rsidRPr="00FC3299">
        <w:rPr>
          <w:color w:val="000000" w:themeColor="text1"/>
        </w:rPr>
        <w:t xml:space="preserve">unless </w:t>
      </w:r>
      <w:r w:rsidRPr="00FC3299">
        <w:rPr>
          <w:color w:val="000000" w:themeColor="text1"/>
        </w:rPr>
        <w:t xml:space="preserve">during designated activities organised by </w:t>
      </w:r>
      <w:r w:rsidR="00C668C0" w:rsidRPr="00FC3299">
        <w:rPr>
          <w:color w:val="000000" w:themeColor="text1"/>
        </w:rPr>
        <w:t>M</w:t>
      </w:r>
      <w:r w:rsidR="00E1147E" w:rsidRPr="00FC3299">
        <w:rPr>
          <w:color w:val="000000" w:themeColor="text1"/>
        </w:rPr>
        <w:t>S</w:t>
      </w:r>
      <w:r w:rsidRPr="00FC3299">
        <w:rPr>
          <w:color w:val="000000" w:themeColor="text1"/>
        </w:rPr>
        <w:t xml:space="preserve">G. For organised groups where </w:t>
      </w:r>
      <w:r w:rsidR="00EB509E" w:rsidRPr="00FC3299">
        <w:rPr>
          <w:color w:val="000000" w:themeColor="text1"/>
        </w:rPr>
        <w:t>M</w:t>
      </w:r>
      <w:r w:rsidR="00E1147E" w:rsidRPr="00FC3299">
        <w:rPr>
          <w:color w:val="000000" w:themeColor="text1"/>
        </w:rPr>
        <w:t>S</w:t>
      </w:r>
      <w:r w:rsidRPr="00FC3299">
        <w:rPr>
          <w:color w:val="000000" w:themeColor="text1"/>
        </w:rPr>
        <w:t xml:space="preserve">G is primarily responsible for participants attending a match day at </w:t>
      </w:r>
      <w:r w:rsidR="00EB509E" w:rsidRPr="00FC3299">
        <w:rPr>
          <w:color w:val="000000" w:themeColor="text1"/>
        </w:rPr>
        <w:t>our hosted arena</w:t>
      </w:r>
      <w:r w:rsidRPr="00FC3299">
        <w:rPr>
          <w:color w:val="000000" w:themeColor="text1"/>
        </w:rPr>
        <w:t xml:space="preserve"> for any activity, the minimum ratio for children over 5 years of age is 2 responsible adults for every 10 children </w:t>
      </w:r>
      <w:r w:rsidR="00EB509E" w:rsidRPr="00FC3299">
        <w:rPr>
          <w:color w:val="000000" w:themeColor="text1"/>
        </w:rPr>
        <w:t>which</w:t>
      </w:r>
      <w:r w:rsidRPr="00FC3299">
        <w:rPr>
          <w:color w:val="000000" w:themeColor="text1"/>
        </w:rPr>
        <w:t xml:space="preserve"> is reduced to 7 for children under 5 years of age.  </w:t>
      </w:r>
    </w:p>
    <w:p w14:paraId="50A71260" w14:textId="77777777" w:rsidR="001462E8" w:rsidRPr="00FC3299" w:rsidRDefault="001462E8" w:rsidP="001462E8">
      <w:pPr>
        <w:spacing w:after="0" w:line="259" w:lineRule="auto"/>
        <w:ind w:left="0" w:firstLine="0"/>
        <w:rPr>
          <w:color w:val="000000" w:themeColor="text1"/>
        </w:rPr>
      </w:pPr>
      <w:r w:rsidRPr="00FC3299">
        <w:rPr>
          <w:color w:val="000000" w:themeColor="text1"/>
        </w:rPr>
        <w:t xml:space="preserve"> </w:t>
      </w:r>
    </w:p>
    <w:p w14:paraId="3478D2C7" w14:textId="41A87D68" w:rsidR="001462E8" w:rsidRPr="00FC3299" w:rsidRDefault="001462E8" w:rsidP="001462E8">
      <w:pPr>
        <w:ind w:right="11"/>
        <w:rPr>
          <w:b/>
          <w:bCs/>
          <w:color w:val="000000" w:themeColor="text1"/>
        </w:rPr>
      </w:pPr>
      <w:r w:rsidRPr="00FC3299">
        <w:rPr>
          <w:color w:val="000000" w:themeColor="text1"/>
        </w:rPr>
        <w:t xml:space="preserve">All children who attend </w:t>
      </w:r>
      <w:r w:rsidR="00EB509E" w:rsidRPr="00FC3299">
        <w:rPr>
          <w:color w:val="000000" w:themeColor="text1"/>
        </w:rPr>
        <w:t>our arena</w:t>
      </w:r>
      <w:r w:rsidRPr="00FC3299">
        <w:rPr>
          <w:color w:val="000000" w:themeColor="text1"/>
        </w:rPr>
        <w:t xml:space="preserve"> for an activity, festival or event including Mascots must be accounted for on a </w:t>
      </w:r>
      <w:r w:rsidRPr="00FC3299">
        <w:rPr>
          <w:b/>
          <w:color w:val="000000" w:themeColor="text1"/>
        </w:rPr>
        <w:t xml:space="preserve">register. </w:t>
      </w:r>
      <w:r w:rsidRPr="00FC3299">
        <w:rPr>
          <w:color w:val="000000" w:themeColor="text1"/>
        </w:rPr>
        <w:t>Parental/carer consent must be taken regarding how the individual will be collected at the end of their experience or whether the individual is able to walk home alone.   All parents / carers are required to sign the register on collection of their children.</w:t>
      </w:r>
      <w:r w:rsidR="00EB509E" w:rsidRPr="00FC3299">
        <w:rPr>
          <w:color w:val="000000" w:themeColor="text1"/>
        </w:rPr>
        <w:t xml:space="preserve">        </w:t>
      </w:r>
    </w:p>
    <w:p w14:paraId="1A3AF755" w14:textId="77777777" w:rsidR="001462E8" w:rsidRPr="00FC3299" w:rsidRDefault="001462E8" w:rsidP="001462E8">
      <w:pPr>
        <w:spacing w:after="0" w:line="259" w:lineRule="auto"/>
        <w:ind w:left="0" w:firstLine="0"/>
        <w:rPr>
          <w:color w:val="000000" w:themeColor="text1"/>
        </w:rPr>
      </w:pPr>
      <w:r w:rsidRPr="00FC3299">
        <w:rPr>
          <w:color w:val="000000" w:themeColor="text1"/>
        </w:rPr>
        <w:t xml:space="preserve"> </w:t>
      </w:r>
    </w:p>
    <w:p w14:paraId="632F45F4" w14:textId="31F80EE7" w:rsidR="001462E8" w:rsidRPr="00FC3299" w:rsidRDefault="00EB509E" w:rsidP="001462E8">
      <w:pPr>
        <w:ind w:right="11"/>
        <w:rPr>
          <w:color w:val="000000" w:themeColor="text1"/>
        </w:rPr>
      </w:pPr>
      <w:r w:rsidRPr="00FC3299">
        <w:rPr>
          <w:color w:val="000000" w:themeColor="text1"/>
        </w:rPr>
        <w:t>M</w:t>
      </w:r>
      <w:r w:rsidR="00E1147E" w:rsidRPr="00FC3299">
        <w:rPr>
          <w:color w:val="000000" w:themeColor="text1"/>
        </w:rPr>
        <w:t>S</w:t>
      </w:r>
      <w:r w:rsidR="001462E8" w:rsidRPr="00FC3299">
        <w:rPr>
          <w:color w:val="000000" w:themeColor="text1"/>
        </w:rPr>
        <w:t xml:space="preserve">G will only allow children to be match day mascots or ball persons once parental/carer consent has been obtained. A signed image consent form is also required before any images are published in the </w:t>
      </w:r>
      <w:r w:rsidRPr="00FC3299">
        <w:rPr>
          <w:color w:val="000000" w:themeColor="text1"/>
        </w:rPr>
        <w:t>M</w:t>
      </w:r>
      <w:r w:rsidR="00E1147E" w:rsidRPr="00FC3299">
        <w:rPr>
          <w:color w:val="000000" w:themeColor="text1"/>
        </w:rPr>
        <w:t>S</w:t>
      </w:r>
      <w:r w:rsidR="001462E8" w:rsidRPr="00FC3299">
        <w:rPr>
          <w:color w:val="000000" w:themeColor="text1"/>
        </w:rPr>
        <w:t xml:space="preserve">G match day programme. No photographs of mascots or ball persons featured in </w:t>
      </w:r>
      <w:r w:rsidRPr="00FC3299">
        <w:rPr>
          <w:color w:val="000000" w:themeColor="text1"/>
        </w:rPr>
        <w:t>M</w:t>
      </w:r>
      <w:r w:rsidR="00E1147E" w:rsidRPr="00FC3299">
        <w:rPr>
          <w:color w:val="000000" w:themeColor="text1"/>
        </w:rPr>
        <w:t>S</w:t>
      </w:r>
      <w:r w:rsidR="001462E8" w:rsidRPr="00FC3299">
        <w:rPr>
          <w:color w:val="000000" w:themeColor="text1"/>
        </w:rPr>
        <w:t xml:space="preserve">G publications will be accompanied by personal information about the individual, such as their school, home address or local sports team. Whilst at </w:t>
      </w:r>
      <w:r w:rsidRPr="00FC3299">
        <w:rPr>
          <w:color w:val="000000" w:themeColor="text1"/>
        </w:rPr>
        <w:t>our arena</w:t>
      </w:r>
      <w:r w:rsidR="001462E8" w:rsidRPr="00FC3299">
        <w:rPr>
          <w:color w:val="000000" w:themeColor="text1"/>
        </w:rPr>
        <w:t xml:space="preserve">, mascots and ball persons are </w:t>
      </w:r>
      <w:proofErr w:type="gramStart"/>
      <w:r w:rsidR="001462E8" w:rsidRPr="00FC3299">
        <w:rPr>
          <w:color w:val="000000" w:themeColor="text1"/>
        </w:rPr>
        <w:t>accompanied at all times</w:t>
      </w:r>
      <w:proofErr w:type="gramEnd"/>
      <w:r w:rsidR="001462E8" w:rsidRPr="00FC3299">
        <w:rPr>
          <w:color w:val="000000" w:themeColor="text1"/>
        </w:rPr>
        <w:t xml:space="preserve"> by at least 2 members of staff who have a valid DBS. Staff who are responsible for mascots and ball persons on a match day are also required to have a good level of understanding and awareness of safeguarding children.   </w:t>
      </w:r>
    </w:p>
    <w:p w14:paraId="279B85D2" w14:textId="77777777" w:rsidR="001462E8" w:rsidRPr="00FC3299" w:rsidRDefault="001462E8" w:rsidP="001462E8">
      <w:pPr>
        <w:spacing w:after="0" w:line="259" w:lineRule="auto"/>
        <w:ind w:left="0" w:firstLine="0"/>
        <w:rPr>
          <w:color w:val="000000" w:themeColor="text1"/>
        </w:rPr>
      </w:pPr>
      <w:r w:rsidRPr="00FC3299">
        <w:rPr>
          <w:color w:val="000000" w:themeColor="text1"/>
        </w:rPr>
        <w:t xml:space="preserve"> </w:t>
      </w:r>
    </w:p>
    <w:p w14:paraId="14699D83" w14:textId="77777777" w:rsidR="001462E8" w:rsidRPr="00FC3299" w:rsidRDefault="001462E8" w:rsidP="001462E8">
      <w:pPr>
        <w:pStyle w:val="Heading2"/>
        <w:rPr>
          <w:color w:val="000000" w:themeColor="text1"/>
        </w:rPr>
      </w:pPr>
      <w:r w:rsidRPr="00FC3299">
        <w:rPr>
          <w:color w:val="000000" w:themeColor="text1"/>
        </w:rPr>
        <w:lastRenderedPageBreak/>
        <w:t>2.4.</w:t>
      </w:r>
      <w:r w:rsidRPr="00FC3299">
        <w:rPr>
          <w:rFonts w:ascii="Arial" w:eastAsia="Arial" w:hAnsi="Arial" w:cs="Arial"/>
          <w:color w:val="000000" w:themeColor="text1"/>
        </w:rPr>
        <w:t xml:space="preserve"> </w:t>
      </w:r>
      <w:r w:rsidRPr="00FC3299">
        <w:rPr>
          <w:color w:val="000000" w:themeColor="text1"/>
        </w:rPr>
        <w:t xml:space="preserve">Lost Children </w:t>
      </w:r>
    </w:p>
    <w:p w14:paraId="32CC645C" w14:textId="77777777" w:rsidR="001462E8" w:rsidRPr="00FC3299" w:rsidRDefault="001462E8" w:rsidP="001462E8">
      <w:pPr>
        <w:spacing w:after="0" w:line="259" w:lineRule="auto"/>
        <w:ind w:left="792" w:firstLine="0"/>
        <w:rPr>
          <w:color w:val="000000" w:themeColor="text1"/>
        </w:rPr>
      </w:pPr>
      <w:r w:rsidRPr="00FC3299">
        <w:rPr>
          <w:b/>
          <w:color w:val="000000" w:themeColor="text1"/>
        </w:rPr>
        <w:t xml:space="preserve"> </w:t>
      </w:r>
    </w:p>
    <w:p w14:paraId="6632F8FB" w14:textId="5F5B5664" w:rsidR="001462E8" w:rsidRPr="00FC3299" w:rsidRDefault="001462E8" w:rsidP="001462E8">
      <w:pPr>
        <w:ind w:right="11"/>
        <w:rPr>
          <w:color w:val="000000" w:themeColor="text1"/>
        </w:rPr>
      </w:pPr>
      <w:r w:rsidRPr="00FC3299">
        <w:rPr>
          <w:color w:val="000000" w:themeColor="text1"/>
        </w:rPr>
        <w:t xml:space="preserve">A lost child should be treated as a serious incident and the escalation process should be followed. All sites where the </w:t>
      </w:r>
      <w:r w:rsidR="00EB509E" w:rsidRPr="00FC3299">
        <w:rPr>
          <w:color w:val="000000" w:themeColor="text1"/>
        </w:rPr>
        <w:t>M</w:t>
      </w:r>
      <w:r w:rsidR="00E1147E" w:rsidRPr="00FC3299">
        <w:rPr>
          <w:color w:val="000000" w:themeColor="text1"/>
        </w:rPr>
        <w:t>S</w:t>
      </w:r>
      <w:r w:rsidRPr="00FC3299">
        <w:rPr>
          <w:color w:val="000000" w:themeColor="text1"/>
        </w:rPr>
        <w:t xml:space="preserve">G deliver from will have </w:t>
      </w:r>
      <w:r w:rsidRPr="00FC3299">
        <w:rPr>
          <w:b/>
          <w:color w:val="000000" w:themeColor="text1"/>
        </w:rPr>
        <w:t>a risk assessment</w:t>
      </w:r>
      <w:r w:rsidRPr="00FC3299">
        <w:rPr>
          <w:color w:val="000000" w:themeColor="text1"/>
        </w:rPr>
        <w:t xml:space="preserve"> that will include any additional measures taken to ensure a child does not go missing whilst in our care. For instance, ensuring that </w:t>
      </w:r>
      <w:r w:rsidR="00EB509E" w:rsidRPr="00FC3299">
        <w:rPr>
          <w:color w:val="000000" w:themeColor="text1"/>
        </w:rPr>
        <w:t>doors</w:t>
      </w:r>
      <w:r w:rsidRPr="00FC3299">
        <w:rPr>
          <w:color w:val="000000" w:themeColor="text1"/>
        </w:rPr>
        <w:t xml:space="preserve"> are locked. In any incident where a child is unaccounted for during or after a session the incident reporting and escalation procedure should be followed.</w:t>
      </w:r>
      <w:r w:rsidR="00EB509E" w:rsidRPr="00FC3299">
        <w:rPr>
          <w:color w:val="000000" w:themeColor="text1"/>
        </w:rPr>
        <w:t xml:space="preserve">  </w:t>
      </w:r>
    </w:p>
    <w:p w14:paraId="4C86B409" w14:textId="77777777" w:rsidR="001462E8" w:rsidRPr="00FC3299" w:rsidRDefault="001462E8" w:rsidP="001462E8">
      <w:pPr>
        <w:spacing w:after="0" w:line="259" w:lineRule="auto"/>
        <w:ind w:left="0" w:firstLine="0"/>
        <w:rPr>
          <w:color w:val="000000" w:themeColor="text1"/>
        </w:rPr>
      </w:pPr>
      <w:r w:rsidRPr="00FC3299">
        <w:rPr>
          <w:color w:val="000000" w:themeColor="text1"/>
        </w:rPr>
        <w:t xml:space="preserve">  </w:t>
      </w:r>
    </w:p>
    <w:p w14:paraId="66B5AAF6" w14:textId="628D96E4" w:rsidR="001462E8" w:rsidRPr="00FC3299" w:rsidRDefault="001462E8" w:rsidP="001462E8">
      <w:pPr>
        <w:pStyle w:val="Heading3"/>
        <w:ind w:left="715"/>
        <w:rPr>
          <w:color w:val="000000" w:themeColor="text1"/>
        </w:rPr>
      </w:pPr>
      <w:r w:rsidRPr="00FC3299">
        <w:rPr>
          <w:color w:val="000000" w:themeColor="text1"/>
        </w:rPr>
        <w:t>2.4.1.</w:t>
      </w:r>
      <w:r w:rsidRPr="00FC3299">
        <w:rPr>
          <w:rFonts w:ascii="Arial" w:eastAsia="Arial" w:hAnsi="Arial" w:cs="Arial"/>
          <w:color w:val="000000" w:themeColor="text1"/>
        </w:rPr>
        <w:t xml:space="preserve"> </w:t>
      </w:r>
      <w:r w:rsidR="00EB509E" w:rsidRPr="00FC3299">
        <w:rPr>
          <w:color w:val="000000" w:themeColor="text1"/>
        </w:rPr>
        <w:t>Arena</w:t>
      </w:r>
    </w:p>
    <w:p w14:paraId="626C9C92" w14:textId="77777777" w:rsidR="001462E8" w:rsidRPr="00FC3299" w:rsidRDefault="001462E8" w:rsidP="001462E8">
      <w:pPr>
        <w:spacing w:after="0" w:line="259" w:lineRule="auto"/>
        <w:ind w:left="1224" w:firstLine="0"/>
        <w:rPr>
          <w:color w:val="000000" w:themeColor="text1"/>
        </w:rPr>
      </w:pPr>
      <w:r w:rsidRPr="00FC3299">
        <w:rPr>
          <w:b/>
          <w:color w:val="000000" w:themeColor="text1"/>
        </w:rPr>
        <w:t xml:space="preserve"> </w:t>
      </w:r>
    </w:p>
    <w:p w14:paraId="7BBF7AE1" w14:textId="412A2AC0" w:rsidR="001462E8" w:rsidRPr="00FC3299" w:rsidRDefault="001462E8" w:rsidP="001462E8">
      <w:pPr>
        <w:ind w:right="11"/>
        <w:rPr>
          <w:color w:val="000000" w:themeColor="text1"/>
        </w:rPr>
      </w:pPr>
      <w:r w:rsidRPr="00FC3299">
        <w:rPr>
          <w:color w:val="000000" w:themeColor="text1"/>
        </w:rPr>
        <w:t xml:space="preserve">It is rare for a child to become separated from the adult that they have attended with. </w:t>
      </w:r>
      <w:r w:rsidR="00EB509E" w:rsidRPr="00FC3299">
        <w:rPr>
          <w:color w:val="000000" w:themeColor="text1"/>
        </w:rPr>
        <w:t>Arena</w:t>
      </w:r>
      <w:r w:rsidRPr="00FC3299">
        <w:rPr>
          <w:color w:val="000000" w:themeColor="text1"/>
        </w:rPr>
        <w:t xml:space="preserve"> staff, match day stewards and </w:t>
      </w:r>
      <w:r w:rsidR="00EB509E" w:rsidRPr="00FC3299">
        <w:rPr>
          <w:color w:val="000000" w:themeColor="text1"/>
        </w:rPr>
        <w:t>volunteers</w:t>
      </w:r>
      <w:r w:rsidRPr="00FC3299">
        <w:rPr>
          <w:color w:val="000000" w:themeColor="text1"/>
        </w:rPr>
        <w:t xml:space="preserve"> are trained to deal with such instances and have a clear protocol to follow. For example</w:t>
      </w:r>
      <w:r w:rsidR="00EB509E" w:rsidRPr="00FC3299">
        <w:rPr>
          <w:color w:val="000000" w:themeColor="text1"/>
        </w:rPr>
        <w:t>,</w:t>
      </w:r>
      <w:r w:rsidRPr="00FC3299">
        <w:rPr>
          <w:color w:val="000000" w:themeColor="text1"/>
        </w:rPr>
        <w:t xml:space="preserve"> </w:t>
      </w:r>
      <w:r w:rsidR="00EB509E" w:rsidRPr="00FC3299">
        <w:rPr>
          <w:color w:val="000000" w:themeColor="text1"/>
        </w:rPr>
        <w:t>volunteers</w:t>
      </w:r>
      <w:r w:rsidRPr="00FC3299">
        <w:rPr>
          <w:color w:val="000000" w:themeColor="text1"/>
        </w:rPr>
        <w:t xml:space="preserve"> are instructed to stay with the child (in pairs) for 15 minutes and wait for the parents, after that they escort the child to security and an announcement would be made within the stadium.   </w:t>
      </w:r>
    </w:p>
    <w:p w14:paraId="7F46D149" w14:textId="4E0E2FE4" w:rsidR="001462E8" w:rsidRPr="00FC3299" w:rsidRDefault="001462E8" w:rsidP="001462E8">
      <w:pPr>
        <w:spacing w:after="0" w:line="259" w:lineRule="auto"/>
        <w:ind w:left="0" w:firstLine="0"/>
        <w:rPr>
          <w:color w:val="000000" w:themeColor="text1"/>
        </w:rPr>
      </w:pPr>
      <w:r w:rsidRPr="00FC3299">
        <w:rPr>
          <w:color w:val="000000" w:themeColor="text1"/>
        </w:rPr>
        <w:t xml:space="preserve">   </w:t>
      </w:r>
    </w:p>
    <w:p w14:paraId="5AD7DEEB" w14:textId="77777777" w:rsidR="001462E8" w:rsidRPr="00FC3299" w:rsidRDefault="001462E8" w:rsidP="001462E8">
      <w:pPr>
        <w:pStyle w:val="Heading3"/>
        <w:ind w:left="715"/>
        <w:rPr>
          <w:color w:val="000000" w:themeColor="text1"/>
        </w:rPr>
      </w:pPr>
      <w:r w:rsidRPr="00FC3299">
        <w:rPr>
          <w:color w:val="000000" w:themeColor="text1"/>
        </w:rPr>
        <w:t>2.4.3.</w:t>
      </w:r>
      <w:r w:rsidRPr="00FC3299">
        <w:rPr>
          <w:rFonts w:ascii="Arial" w:eastAsia="Arial" w:hAnsi="Arial" w:cs="Arial"/>
          <w:color w:val="000000" w:themeColor="text1"/>
        </w:rPr>
        <w:t xml:space="preserve"> </w:t>
      </w:r>
      <w:r w:rsidRPr="00FC3299">
        <w:rPr>
          <w:color w:val="000000" w:themeColor="text1"/>
        </w:rPr>
        <w:t xml:space="preserve">Unaccompanied Children   </w:t>
      </w:r>
    </w:p>
    <w:p w14:paraId="268FD1E3" w14:textId="77777777" w:rsidR="001462E8" w:rsidRPr="00FC3299" w:rsidRDefault="001462E8" w:rsidP="001462E8">
      <w:pPr>
        <w:spacing w:after="0" w:line="259" w:lineRule="auto"/>
        <w:ind w:left="1224" w:firstLine="0"/>
        <w:rPr>
          <w:color w:val="000000" w:themeColor="text1"/>
        </w:rPr>
      </w:pPr>
      <w:r w:rsidRPr="00FC3299">
        <w:rPr>
          <w:b/>
          <w:color w:val="000000" w:themeColor="text1"/>
        </w:rPr>
        <w:t xml:space="preserve"> </w:t>
      </w:r>
    </w:p>
    <w:p w14:paraId="7673B63F" w14:textId="77777777" w:rsidR="001462E8" w:rsidRPr="00FC3299" w:rsidRDefault="001462E8" w:rsidP="001462E8">
      <w:pPr>
        <w:ind w:right="11"/>
        <w:rPr>
          <w:color w:val="000000" w:themeColor="text1"/>
        </w:rPr>
      </w:pPr>
      <w:r w:rsidRPr="00FC3299">
        <w:rPr>
          <w:color w:val="000000" w:themeColor="text1"/>
        </w:rPr>
        <w:t xml:space="preserve">A child must be 16 years old or over to be able to attend a match unaccompanied.  An under 16 </w:t>
      </w:r>
      <w:proofErr w:type="gramStart"/>
      <w:r w:rsidRPr="00FC3299">
        <w:rPr>
          <w:color w:val="000000" w:themeColor="text1"/>
        </w:rPr>
        <w:t>child</w:t>
      </w:r>
      <w:proofErr w:type="gramEnd"/>
      <w:r w:rsidRPr="00FC3299">
        <w:rPr>
          <w:color w:val="000000" w:themeColor="text1"/>
        </w:rPr>
        <w:t xml:space="preserve"> cannot attend on their own. They must have a responsible person aged 16 or over with them. </w:t>
      </w:r>
    </w:p>
    <w:p w14:paraId="50238559" w14:textId="77777777" w:rsidR="001462E8" w:rsidRPr="00FC3299" w:rsidRDefault="001462E8" w:rsidP="001462E8">
      <w:pPr>
        <w:spacing w:after="0" w:line="259" w:lineRule="auto"/>
        <w:ind w:left="0" w:firstLine="0"/>
        <w:rPr>
          <w:color w:val="000000" w:themeColor="text1"/>
        </w:rPr>
      </w:pPr>
      <w:r w:rsidRPr="00FC3299">
        <w:rPr>
          <w:color w:val="000000" w:themeColor="text1"/>
        </w:rPr>
        <w:t xml:space="preserve"> </w:t>
      </w:r>
    </w:p>
    <w:p w14:paraId="7DBF87E9" w14:textId="77777777" w:rsidR="001462E8" w:rsidRPr="00FC3299" w:rsidRDefault="001462E8" w:rsidP="001462E8">
      <w:pPr>
        <w:pStyle w:val="Heading2"/>
        <w:rPr>
          <w:color w:val="000000" w:themeColor="text1"/>
        </w:rPr>
      </w:pPr>
      <w:r w:rsidRPr="00FC3299">
        <w:rPr>
          <w:color w:val="000000" w:themeColor="text1"/>
        </w:rPr>
        <w:t>2.5.</w:t>
      </w:r>
      <w:r w:rsidRPr="00FC3299">
        <w:rPr>
          <w:rFonts w:ascii="Arial" w:eastAsia="Arial" w:hAnsi="Arial" w:cs="Arial"/>
          <w:color w:val="000000" w:themeColor="text1"/>
        </w:rPr>
        <w:t xml:space="preserve"> </w:t>
      </w:r>
      <w:r w:rsidRPr="00FC3299">
        <w:rPr>
          <w:color w:val="000000" w:themeColor="text1"/>
        </w:rPr>
        <w:t xml:space="preserve">Use of Images   </w:t>
      </w:r>
    </w:p>
    <w:p w14:paraId="37CDFB05" w14:textId="77777777" w:rsidR="001462E8" w:rsidRPr="00FC3299" w:rsidRDefault="001462E8" w:rsidP="001462E8">
      <w:pPr>
        <w:spacing w:after="0" w:line="259" w:lineRule="auto"/>
        <w:ind w:left="792" w:firstLine="0"/>
        <w:rPr>
          <w:color w:val="000000" w:themeColor="text1"/>
        </w:rPr>
      </w:pPr>
      <w:r w:rsidRPr="00FC3299">
        <w:rPr>
          <w:b/>
          <w:color w:val="000000" w:themeColor="text1"/>
        </w:rPr>
        <w:t xml:space="preserve"> </w:t>
      </w:r>
    </w:p>
    <w:p w14:paraId="7423AE94" w14:textId="5772F9EA" w:rsidR="001462E8" w:rsidRPr="00FC3299" w:rsidRDefault="001462E8" w:rsidP="001462E8">
      <w:pPr>
        <w:ind w:right="11"/>
        <w:rPr>
          <w:color w:val="000000" w:themeColor="text1"/>
        </w:rPr>
      </w:pPr>
      <w:r w:rsidRPr="00FC3299">
        <w:rPr>
          <w:color w:val="000000" w:themeColor="text1"/>
        </w:rPr>
        <w:t xml:space="preserve">Most people who take or view photographs or videos do so for entirely innocent and legitimate reasons. However, sadly, some people abuse children through taking or distributing images, we must therefore ensure we have safeguards in place. All images are taken by </w:t>
      </w:r>
      <w:r w:rsidR="00EB509E" w:rsidRPr="00FC3299">
        <w:rPr>
          <w:color w:val="000000" w:themeColor="text1"/>
        </w:rPr>
        <w:t>M</w:t>
      </w:r>
      <w:r w:rsidR="00E1147E" w:rsidRPr="00FC3299">
        <w:rPr>
          <w:color w:val="000000" w:themeColor="text1"/>
        </w:rPr>
        <w:t>S</w:t>
      </w:r>
      <w:r w:rsidRPr="00FC3299">
        <w:rPr>
          <w:color w:val="000000" w:themeColor="text1"/>
        </w:rPr>
        <w:t xml:space="preserve">G officials who have been briefed by the member of staff (and where possible </w:t>
      </w:r>
      <w:r w:rsidR="00EB509E" w:rsidRPr="00FC3299">
        <w:rPr>
          <w:color w:val="000000" w:themeColor="text1"/>
        </w:rPr>
        <w:t>the</w:t>
      </w:r>
      <w:r w:rsidRPr="00FC3299">
        <w:rPr>
          <w:color w:val="000000" w:themeColor="text1"/>
        </w:rPr>
        <w:t xml:space="preserve"> DSO) responsible for the activity being photographed / filmed. In all circumstances where children are being photographed the following will apply </w:t>
      </w:r>
      <w:proofErr w:type="gramStart"/>
      <w:r w:rsidRPr="00FC3299">
        <w:rPr>
          <w:color w:val="000000" w:themeColor="text1"/>
        </w:rPr>
        <w:t>in order to</w:t>
      </w:r>
      <w:proofErr w:type="gramEnd"/>
      <w:r w:rsidRPr="00FC3299">
        <w:rPr>
          <w:color w:val="000000" w:themeColor="text1"/>
        </w:rPr>
        <w:t xml:space="preserve"> protect them:   </w:t>
      </w:r>
    </w:p>
    <w:p w14:paraId="17ED53B6" w14:textId="77777777" w:rsidR="001462E8" w:rsidRPr="00FC3299" w:rsidRDefault="001462E8" w:rsidP="001462E8">
      <w:pPr>
        <w:spacing w:after="0" w:line="259" w:lineRule="auto"/>
        <w:ind w:left="0" w:firstLine="0"/>
        <w:rPr>
          <w:color w:val="000000" w:themeColor="text1"/>
        </w:rPr>
      </w:pPr>
      <w:r w:rsidRPr="00FC3299">
        <w:rPr>
          <w:color w:val="000000" w:themeColor="text1"/>
        </w:rPr>
        <w:t xml:space="preserve">  </w:t>
      </w:r>
    </w:p>
    <w:p w14:paraId="06B12EFC" w14:textId="70EA6B75" w:rsidR="001462E8" w:rsidRPr="00FC3299" w:rsidRDefault="001462E8" w:rsidP="001462E8">
      <w:pPr>
        <w:pStyle w:val="ListParagraph"/>
        <w:numPr>
          <w:ilvl w:val="0"/>
          <w:numId w:val="9"/>
        </w:numPr>
        <w:ind w:right="11"/>
        <w:rPr>
          <w:color w:val="000000" w:themeColor="text1"/>
        </w:rPr>
      </w:pPr>
      <w:r w:rsidRPr="00FC3299">
        <w:rPr>
          <w:color w:val="000000" w:themeColor="text1"/>
        </w:rPr>
        <w:t xml:space="preserve">Before taking or publishing images of children (for example on our website or in an email) parental consent is sought in writing at the start of each season or prior to the event.  Parents/Legal Guardians are responsible for informing </w:t>
      </w:r>
      <w:r w:rsidR="00EB509E" w:rsidRPr="00FC3299">
        <w:rPr>
          <w:color w:val="000000" w:themeColor="text1"/>
        </w:rPr>
        <w:t>M</w:t>
      </w:r>
      <w:r w:rsidR="00E1147E" w:rsidRPr="00FC3299">
        <w:rPr>
          <w:color w:val="000000" w:themeColor="text1"/>
        </w:rPr>
        <w:t>S</w:t>
      </w:r>
      <w:r w:rsidRPr="00FC3299">
        <w:rPr>
          <w:color w:val="000000" w:themeColor="text1"/>
        </w:rPr>
        <w:t xml:space="preserve">G of any change of circumstances within the season which may affect consent.   </w:t>
      </w:r>
    </w:p>
    <w:p w14:paraId="5664200F" w14:textId="6C296575" w:rsidR="001462E8" w:rsidRPr="00FC3299" w:rsidRDefault="001462E8" w:rsidP="001462E8">
      <w:pPr>
        <w:pStyle w:val="ListParagraph"/>
        <w:numPr>
          <w:ilvl w:val="0"/>
          <w:numId w:val="9"/>
        </w:numPr>
        <w:ind w:right="11"/>
        <w:rPr>
          <w:color w:val="000000" w:themeColor="text1"/>
        </w:rPr>
      </w:pPr>
      <w:r w:rsidRPr="00FC3299">
        <w:rPr>
          <w:color w:val="000000" w:themeColor="text1"/>
        </w:rPr>
        <w:t xml:space="preserve">Parents/Legal Guardians will be informed of how the image will be used. </w:t>
      </w:r>
      <w:r w:rsidR="00EB509E" w:rsidRPr="00FC3299">
        <w:rPr>
          <w:color w:val="000000" w:themeColor="text1"/>
        </w:rPr>
        <w:t>M</w:t>
      </w:r>
      <w:r w:rsidR="00E1147E" w:rsidRPr="00FC3299">
        <w:rPr>
          <w:color w:val="000000" w:themeColor="text1"/>
        </w:rPr>
        <w:t>S</w:t>
      </w:r>
      <w:r w:rsidRPr="00FC3299">
        <w:rPr>
          <w:color w:val="000000" w:themeColor="text1"/>
        </w:rPr>
        <w:t xml:space="preserve">G will not allow an image to be used for something other than that for which it was initially agreed.   </w:t>
      </w:r>
    </w:p>
    <w:p w14:paraId="5A2EC739" w14:textId="11501772" w:rsidR="001462E8" w:rsidRPr="00FC3299" w:rsidRDefault="001462E8" w:rsidP="001462E8">
      <w:pPr>
        <w:pStyle w:val="ListParagraph"/>
        <w:numPr>
          <w:ilvl w:val="0"/>
          <w:numId w:val="9"/>
        </w:numPr>
        <w:ind w:right="11"/>
        <w:rPr>
          <w:color w:val="000000" w:themeColor="text1"/>
        </w:rPr>
      </w:pPr>
      <w:r w:rsidRPr="00FC3299">
        <w:rPr>
          <w:color w:val="000000" w:themeColor="text1"/>
        </w:rPr>
        <w:t xml:space="preserve">All children featured in </w:t>
      </w:r>
      <w:r w:rsidR="00EB509E" w:rsidRPr="00FC3299">
        <w:rPr>
          <w:color w:val="000000" w:themeColor="text1"/>
        </w:rPr>
        <w:t>M</w:t>
      </w:r>
      <w:r w:rsidR="00E1147E" w:rsidRPr="00FC3299">
        <w:rPr>
          <w:color w:val="000000" w:themeColor="text1"/>
        </w:rPr>
        <w:t>S</w:t>
      </w:r>
      <w:r w:rsidRPr="00FC3299">
        <w:rPr>
          <w:color w:val="000000" w:themeColor="text1"/>
        </w:rPr>
        <w:t xml:space="preserve">G publications will be appropriately dressed and will have clothing garments covering their torso and from at least the bottom of their neck to their thighs, and feature safety equipment such as guards.   </w:t>
      </w:r>
    </w:p>
    <w:p w14:paraId="4F9DC580" w14:textId="3B3AE832" w:rsidR="001462E8" w:rsidRPr="00FC3299" w:rsidRDefault="001462E8" w:rsidP="001462E8">
      <w:pPr>
        <w:pStyle w:val="ListParagraph"/>
        <w:numPr>
          <w:ilvl w:val="0"/>
          <w:numId w:val="9"/>
        </w:numPr>
        <w:spacing w:after="21" w:line="238" w:lineRule="auto"/>
        <w:rPr>
          <w:b/>
          <w:bCs/>
          <w:color w:val="000000" w:themeColor="text1"/>
        </w:rPr>
      </w:pPr>
      <w:r w:rsidRPr="00FC3299">
        <w:rPr>
          <w:color w:val="000000" w:themeColor="text1"/>
        </w:rPr>
        <w:t xml:space="preserve">Only use the first name of the child on any publication if consent has been given. </w:t>
      </w:r>
      <w:r w:rsidRPr="00FC3299">
        <w:rPr>
          <w:i/>
          <w:color w:val="000000" w:themeColor="text1"/>
        </w:rPr>
        <w:t xml:space="preserve">Ticket or Season Ticket (as applicable) holders who enter the </w:t>
      </w:r>
      <w:r w:rsidR="00EB509E" w:rsidRPr="00FC3299">
        <w:rPr>
          <w:i/>
          <w:color w:val="000000" w:themeColor="text1"/>
        </w:rPr>
        <w:t>arena</w:t>
      </w:r>
      <w:r w:rsidRPr="00FC3299">
        <w:rPr>
          <w:i/>
          <w:color w:val="000000" w:themeColor="text1"/>
        </w:rPr>
        <w:t xml:space="preserve"> acknowledge that photographic images and / or video and / or sound recordings (and / or still images taken from video recordings) may be taken of them and may also be used in televised and / or radio coverage of Matches and / or for promotional or marketing purposes by </w:t>
      </w:r>
      <w:r w:rsidR="00EB509E" w:rsidRPr="00FC3299">
        <w:rPr>
          <w:i/>
          <w:color w:val="000000" w:themeColor="text1"/>
        </w:rPr>
        <w:t>M</w:t>
      </w:r>
      <w:r w:rsidR="00E1147E" w:rsidRPr="00FC3299">
        <w:rPr>
          <w:i/>
          <w:color w:val="000000" w:themeColor="text1"/>
        </w:rPr>
        <w:t>S</w:t>
      </w:r>
      <w:r w:rsidR="00EB509E" w:rsidRPr="00FC3299">
        <w:rPr>
          <w:i/>
          <w:color w:val="000000" w:themeColor="text1"/>
        </w:rPr>
        <w:t>G</w:t>
      </w:r>
      <w:r w:rsidRPr="00FC3299">
        <w:rPr>
          <w:i/>
          <w:color w:val="000000" w:themeColor="text1"/>
        </w:rPr>
        <w:t xml:space="preserve">, </w:t>
      </w:r>
      <w:r w:rsidR="00EB509E" w:rsidRPr="00FC3299">
        <w:rPr>
          <w:i/>
          <w:color w:val="000000" w:themeColor="text1"/>
        </w:rPr>
        <w:t>EN</w:t>
      </w:r>
      <w:r w:rsidRPr="00FC3299">
        <w:rPr>
          <w:i/>
          <w:color w:val="000000" w:themeColor="text1"/>
        </w:rPr>
        <w:t xml:space="preserve"> or other third parties. CCTV is in operation at the </w:t>
      </w:r>
      <w:r w:rsidR="007E16EB" w:rsidRPr="00FC3299">
        <w:rPr>
          <w:i/>
          <w:color w:val="000000" w:themeColor="text1"/>
        </w:rPr>
        <w:t>arena</w:t>
      </w:r>
      <w:r w:rsidR="007E16EB" w:rsidRPr="00FC3299">
        <w:rPr>
          <w:b/>
          <w:bCs/>
          <w:i/>
          <w:color w:val="000000" w:themeColor="text1"/>
        </w:rPr>
        <w:t>.</w:t>
      </w:r>
      <w:r w:rsidRPr="00FC3299">
        <w:rPr>
          <w:b/>
          <w:bCs/>
          <w:color w:val="000000" w:themeColor="text1"/>
        </w:rPr>
        <w:t xml:space="preserve"> </w:t>
      </w:r>
    </w:p>
    <w:p w14:paraId="72AE99A3" w14:textId="77777777" w:rsidR="001462E8" w:rsidRPr="00FC3299" w:rsidRDefault="001462E8" w:rsidP="001462E8">
      <w:pPr>
        <w:pStyle w:val="ListParagraph"/>
        <w:numPr>
          <w:ilvl w:val="0"/>
          <w:numId w:val="9"/>
        </w:numPr>
        <w:ind w:right="11"/>
        <w:rPr>
          <w:color w:val="000000" w:themeColor="text1"/>
        </w:rPr>
      </w:pPr>
      <w:r w:rsidRPr="00FC3299">
        <w:rPr>
          <w:color w:val="000000" w:themeColor="text1"/>
        </w:rPr>
        <w:t xml:space="preserve">Encourage children to tell us if they are worried about any photographs that have been taken of them.   </w:t>
      </w:r>
    </w:p>
    <w:p w14:paraId="2F48EFC3" w14:textId="77777777" w:rsidR="001462E8" w:rsidRPr="00FC3299" w:rsidRDefault="001462E8" w:rsidP="001462E8">
      <w:pPr>
        <w:pStyle w:val="ListParagraph"/>
        <w:numPr>
          <w:ilvl w:val="0"/>
          <w:numId w:val="9"/>
        </w:numPr>
        <w:ind w:right="11"/>
        <w:rPr>
          <w:color w:val="000000" w:themeColor="text1"/>
        </w:rPr>
      </w:pPr>
      <w:r w:rsidRPr="00FC3299">
        <w:rPr>
          <w:color w:val="000000" w:themeColor="text1"/>
        </w:rPr>
        <w:t xml:space="preserve">Where possible, the image will focus on the activity taking place and not a specific child. </w:t>
      </w:r>
    </w:p>
    <w:p w14:paraId="1C22D4E6" w14:textId="77777777" w:rsidR="001462E8" w:rsidRPr="00FC3299" w:rsidRDefault="001462E8" w:rsidP="001462E8">
      <w:pPr>
        <w:pStyle w:val="ListParagraph"/>
        <w:numPr>
          <w:ilvl w:val="0"/>
          <w:numId w:val="9"/>
        </w:numPr>
        <w:tabs>
          <w:tab w:val="center" w:pos="406"/>
          <w:tab w:val="center" w:pos="4670"/>
        </w:tabs>
        <w:rPr>
          <w:color w:val="000000" w:themeColor="text1"/>
        </w:rPr>
      </w:pPr>
      <w:r w:rsidRPr="00FC3299">
        <w:rPr>
          <w:color w:val="000000" w:themeColor="text1"/>
        </w:rPr>
        <w:t xml:space="preserve">Where appropriate, images represent the broad range of people participating safely in the event.   </w:t>
      </w:r>
    </w:p>
    <w:p w14:paraId="7F4E32D9" w14:textId="38942705" w:rsidR="001462E8" w:rsidRPr="00FC3299" w:rsidRDefault="001462E8" w:rsidP="001462E8">
      <w:pPr>
        <w:pStyle w:val="ListParagraph"/>
        <w:numPr>
          <w:ilvl w:val="0"/>
          <w:numId w:val="9"/>
        </w:numPr>
        <w:ind w:right="11"/>
        <w:rPr>
          <w:color w:val="000000" w:themeColor="text1"/>
        </w:rPr>
      </w:pPr>
      <w:r w:rsidRPr="00FC3299">
        <w:rPr>
          <w:color w:val="000000" w:themeColor="text1"/>
        </w:rPr>
        <w:t xml:space="preserve">Designated </w:t>
      </w:r>
      <w:r w:rsidR="007E16EB" w:rsidRPr="00FC3299">
        <w:rPr>
          <w:color w:val="000000" w:themeColor="text1"/>
        </w:rPr>
        <w:t>M</w:t>
      </w:r>
      <w:r w:rsidR="008D0B77" w:rsidRPr="00FC3299">
        <w:rPr>
          <w:color w:val="000000" w:themeColor="text1"/>
        </w:rPr>
        <w:t>S</w:t>
      </w:r>
      <w:r w:rsidRPr="00FC3299">
        <w:rPr>
          <w:color w:val="000000" w:themeColor="text1"/>
        </w:rPr>
        <w:t xml:space="preserve">G photographers will, where applicable, undertake a DBS and attend a Safeguarding workshop and in any case will be personally responsible for keeping up to date with the latest </w:t>
      </w:r>
      <w:r w:rsidRPr="00FC3299">
        <w:rPr>
          <w:color w:val="000000" w:themeColor="text1"/>
        </w:rPr>
        <w:lastRenderedPageBreak/>
        <w:t xml:space="preserve">guidelines on the ‘Use of Images’ policy issued by </w:t>
      </w:r>
      <w:r w:rsidR="007E16EB" w:rsidRPr="00FC3299">
        <w:rPr>
          <w:color w:val="000000" w:themeColor="text1"/>
        </w:rPr>
        <w:t>M</w:t>
      </w:r>
      <w:r w:rsidR="008D0B77" w:rsidRPr="00FC3299">
        <w:rPr>
          <w:color w:val="000000" w:themeColor="text1"/>
        </w:rPr>
        <w:t>S</w:t>
      </w:r>
      <w:r w:rsidRPr="00FC3299">
        <w:rPr>
          <w:color w:val="000000" w:themeColor="text1"/>
        </w:rPr>
        <w:t xml:space="preserve">G and by </w:t>
      </w:r>
      <w:r w:rsidR="007E16EB" w:rsidRPr="00FC3299">
        <w:rPr>
          <w:color w:val="000000" w:themeColor="text1"/>
        </w:rPr>
        <w:t>EN</w:t>
      </w:r>
      <w:r w:rsidRPr="00FC3299">
        <w:rPr>
          <w:color w:val="000000" w:themeColor="text1"/>
        </w:rPr>
        <w:t xml:space="preserve"> from time to time. </w:t>
      </w:r>
      <w:r w:rsidR="007E16EB" w:rsidRPr="00FC3299">
        <w:rPr>
          <w:color w:val="000000" w:themeColor="text1"/>
        </w:rPr>
        <w:t>M</w:t>
      </w:r>
      <w:r w:rsidR="008D0B77" w:rsidRPr="00FC3299">
        <w:rPr>
          <w:color w:val="000000" w:themeColor="text1"/>
        </w:rPr>
        <w:t>S</w:t>
      </w:r>
      <w:r w:rsidR="007E16EB" w:rsidRPr="00FC3299">
        <w:rPr>
          <w:color w:val="000000" w:themeColor="text1"/>
        </w:rPr>
        <w:t xml:space="preserve">G/LM </w:t>
      </w:r>
      <w:r w:rsidRPr="00FC3299">
        <w:rPr>
          <w:color w:val="000000" w:themeColor="text1"/>
        </w:rPr>
        <w:t xml:space="preserve">Identification will be </w:t>
      </w:r>
      <w:proofErr w:type="gramStart"/>
      <w:r w:rsidRPr="00FC3299">
        <w:rPr>
          <w:color w:val="000000" w:themeColor="text1"/>
        </w:rPr>
        <w:t>worn at all times</w:t>
      </w:r>
      <w:proofErr w:type="gramEnd"/>
      <w:r w:rsidRPr="00FC3299">
        <w:rPr>
          <w:color w:val="000000" w:themeColor="text1"/>
        </w:rPr>
        <w:t xml:space="preserve">.    </w:t>
      </w:r>
    </w:p>
    <w:p w14:paraId="7601B0FB" w14:textId="26A9C70E" w:rsidR="001462E8" w:rsidRPr="00FC3299" w:rsidRDefault="001462E8" w:rsidP="001462E8">
      <w:pPr>
        <w:pStyle w:val="ListParagraph"/>
        <w:numPr>
          <w:ilvl w:val="0"/>
          <w:numId w:val="9"/>
        </w:numPr>
        <w:ind w:right="11"/>
        <w:rPr>
          <w:color w:val="000000" w:themeColor="text1"/>
        </w:rPr>
      </w:pPr>
      <w:r w:rsidRPr="00FC3299">
        <w:rPr>
          <w:color w:val="000000" w:themeColor="text1"/>
        </w:rPr>
        <w:t xml:space="preserve">Children who are subject to family, care or legal proceedings, or who are under a court order will not have their images published in any </w:t>
      </w:r>
      <w:r w:rsidR="007E16EB" w:rsidRPr="00FC3299">
        <w:rPr>
          <w:color w:val="000000" w:themeColor="text1"/>
        </w:rPr>
        <w:t>M</w:t>
      </w:r>
      <w:r w:rsidR="008D0B77" w:rsidRPr="00FC3299">
        <w:rPr>
          <w:color w:val="000000" w:themeColor="text1"/>
        </w:rPr>
        <w:t>S</w:t>
      </w:r>
      <w:r w:rsidRPr="00FC3299">
        <w:rPr>
          <w:color w:val="000000" w:themeColor="text1"/>
        </w:rPr>
        <w:t xml:space="preserve">G document.   </w:t>
      </w:r>
    </w:p>
    <w:p w14:paraId="39EF7AA8" w14:textId="51753948" w:rsidR="001462E8" w:rsidRPr="00FC3299" w:rsidRDefault="001462E8" w:rsidP="001462E8">
      <w:pPr>
        <w:pStyle w:val="ListParagraph"/>
        <w:numPr>
          <w:ilvl w:val="0"/>
          <w:numId w:val="9"/>
        </w:numPr>
        <w:ind w:right="11"/>
        <w:rPr>
          <w:color w:val="000000" w:themeColor="text1"/>
        </w:rPr>
      </w:pPr>
      <w:r w:rsidRPr="00FC3299">
        <w:rPr>
          <w:rFonts w:asciiTheme="minorHAnsi" w:eastAsia="Arial" w:hAnsiTheme="minorHAnsi" w:cstheme="minorHAnsi"/>
          <w:color w:val="000000" w:themeColor="text1"/>
        </w:rPr>
        <w:t xml:space="preserve">It is our intention that </w:t>
      </w:r>
      <w:r w:rsidRPr="00FC3299">
        <w:rPr>
          <w:rFonts w:asciiTheme="minorHAnsi" w:hAnsiTheme="minorHAnsi" w:cstheme="minorHAnsi"/>
          <w:color w:val="000000" w:themeColor="text1"/>
        </w:rPr>
        <w:t xml:space="preserve">recordings of children for the purposes of legitimate coaching aids are only filmed by </w:t>
      </w:r>
      <w:r w:rsidR="007E16EB" w:rsidRPr="00FC3299">
        <w:rPr>
          <w:rFonts w:asciiTheme="minorHAnsi" w:hAnsiTheme="minorHAnsi" w:cstheme="minorHAnsi"/>
          <w:color w:val="000000" w:themeColor="text1"/>
        </w:rPr>
        <w:t>M</w:t>
      </w:r>
      <w:r w:rsidR="008D0B77" w:rsidRPr="00FC3299">
        <w:rPr>
          <w:rFonts w:asciiTheme="minorHAnsi" w:hAnsiTheme="minorHAnsi" w:cstheme="minorHAnsi"/>
          <w:color w:val="000000" w:themeColor="text1"/>
        </w:rPr>
        <w:t>S</w:t>
      </w:r>
      <w:r w:rsidRPr="00FC3299">
        <w:rPr>
          <w:rFonts w:asciiTheme="minorHAnsi" w:hAnsiTheme="minorHAnsi" w:cstheme="minorHAnsi"/>
          <w:color w:val="000000" w:themeColor="text1"/>
        </w:rPr>
        <w:t xml:space="preserve">G officials and are stored safely and securely at the </w:t>
      </w:r>
      <w:r w:rsidR="007E16EB" w:rsidRPr="00FC3299">
        <w:rPr>
          <w:rFonts w:asciiTheme="minorHAnsi" w:hAnsiTheme="minorHAnsi" w:cstheme="minorHAnsi"/>
          <w:color w:val="000000" w:themeColor="text1"/>
        </w:rPr>
        <w:t>M</w:t>
      </w:r>
      <w:r w:rsidR="008D0B77" w:rsidRPr="00FC3299">
        <w:rPr>
          <w:rFonts w:asciiTheme="minorHAnsi" w:hAnsiTheme="minorHAnsi" w:cstheme="minorHAnsi"/>
          <w:color w:val="000000" w:themeColor="text1"/>
        </w:rPr>
        <w:t>S</w:t>
      </w:r>
      <w:r w:rsidRPr="00FC3299">
        <w:rPr>
          <w:rFonts w:asciiTheme="minorHAnsi" w:hAnsiTheme="minorHAnsi" w:cstheme="minorHAnsi"/>
          <w:color w:val="000000" w:themeColor="text1"/>
        </w:rPr>
        <w:t>G premises.</w:t>
      </w:r>
      <w:r w:rsidRPr="00FC3299">
        <w:rPr>
          <w:color w:val="000000" w:themeColor="text1"/>
        </w:rPr>
        <w:t xml:space="preserve">   </w:t>
      </w:r>
    </w:p>
    <w:p w14:paraId="3341410B" w14:textId="77777777" w:rsidR="001462E8" w:rsidRPr="00FC3299" w:rsidRDefault="001462E8" w:rsidP="001462E8">
      <w:pPr>
        <w:pStyle w:val="ListParagraph"/>
        <w:numPr>
          <w:ilvl w:val="0"/>
          <w:numId w:val="9"/>
        </w:numPr>
        <w:tabs>
          <w:tab w:val="center" w:pos="406"/>
          <w:tab w:val="center" w:pos="4363"/>
        </w:tabs>
        <w:rPr>
          <w:color w:val="000000" w:themeColor="text1"/>
        </w:rPr>
      </w:pPr>
      <w:r w:rsidRPr="00FC3299">
        <w:rPr>
          <w:color w:val="000000" w:themeColor="text1"/>
        </w:rPr>
        <w:t xml:space="preserve">Any instances of inappropriate images should be reported to the SL immediately.    </w:t>
      </w:r>
    </w:p>
    <w:p w14:paraId="69691DCF" w14:textId="77777777" w:rsidR="001462E8" w:rsidRPr="00FC3299" w:rsidRDefault="001462E8" w:rsidP="001462E8">
      <w:pPr>
        <w:pStyle w:val="ListParagraph"/>
        <w:numPr>
          <w:ilvl w:val="0"/>
          <w:numId w:val="9"/>
        </w:numPr>
        <w:ind w:right="11"/>
        <w:rPr>
          <w:color w:val="000000" w:themeColor="text1"/>
        </w:rPr>
      </w:pPr>
      <w:r w:rsidRPr="00FC3299">
        <w:rPr>
          <w:color w:val="000000" w:themeColor="text1"/>
        </w:rPr>
        <w:t xml:space="preserve">Photography is forbidden in private areas such as changing rooms, toilets, showers, whilst a child is in a state of undress.  </w:t>
      </w:r>
    </w:p>
    <w:p w14:paraId="00A96DBD" w14:textId="77777777" w:rsidR="001462E8" w:rsidRPr="00FC3299" w:rsidRDefault="001462E8" w:rsidP="001462E8">
      <w:pPr>
        <w:spacing w:after="0" w:line="259" w:lineRule="auto"/>
        <w:ind w:left="0" w:firstLine="0"/>
        <w:rPr>
          <w:color w:val="000000" w:themeColor="text1"/>
        </w:rPr>
      </w:pPr>
      <w:r w:rsidRPr="00FC3299">
        <w:rPr>
          <w:color w:val="000000" w:themeColor="text1"/>
        </w:rPr>
        <w:t xml:space="preserve"> </w:t>
      </w:r>
    </w:p>
    <w:p w14:paraId="7EE38F79" w14:textId="77777777" w:rsidR="001462E8" w:rsidRPr="00FC3299" w:rsidRDefault="001462E8" w:rsidP="001462E8">
      <w:pPr>
        <w:pStyle w:val="Heading2"/>
        <w:rPr>
          <w:color w:val="000000" w:themeColor="text1"/>
        </w:rPr>
      </w:pPr>
      <w:r w:rsidRPr="00FC3299">
        <w:rPr>
          <w:color w:val="000000" w:themeColor="text1"/>
        </w:rPr>
        <w:t>2.6.</w:t>
      </w:r>
      <w:r w:rsidRPr="00FC3299">
        <w:rPr>
          <w:rFonts w:ascii="Arial" w:eastAsia="Arial" w:hAnsi="Arial" w:cs="Arial"/>
          <w:color w:val="000000" w:themeColor="text1"/>
        </w:rPr>
        <w:t xml:space="preserve"> </w:t>
      </w:r>
      <w:r w:rsidRPr="00FC3299">
        <w:rPr>
          <w:color w:val="000000" w:themeColor="text1"/>
        </w:rPr>
        <w:t xml:space="preserve">Gifts &amp; Favouritism   </w:t>
      </w:r>
    </w:p>
    <w:p w14:paraId="7B040E6A" w14:textId="77777777" w:rsidR="001462E8" w:rsidRPr="00FC3299" w:rsidRDefault="001462E8" w:rsidP="001462E8">
      <w:pPr>
        <w:spacing w:after="0" w:line="259" w:lineRule="auto"/>
        <w:ind w:left="792" w:firstLine="0"/>
        <w:rPr>
          <w:color w:val="000000" w:themeColor="text1"/>
        </w:rPr>
      </w:pPr>
      <w:r w:rsidRPr="00FC3299">
        <w:rPr>
          <w:b/>
          <w:color w:val="000000" w:themeColor="text1"/>
        </w:rPr>
        <w:t xml:space="preserve"> </w:t>
      </w:r>
    </w:p>
    <w:p w14:paraId="65A9EED1" w14:textId="1923595F" w:rsidR="001462E8" w:rsidRPr="00FC3299" w:rsidRDefault="001462E8" w:rsidP="001462E8">
      <w:pPr>
        <w:ind w:right="11"/>
        <w:rPr>
          <w:color w:val="000000" w:themeColor="text1"/>
        </w:rPr>
      </w:pPr>
      <w:r w:rsidRPr="00FC3299">
        <w:rPr>
          <w:color w:val="000000" w:themeColor="text1"/>
        </w:rPr>
        <w:t>Staff should take care that they do not accept any gift that might be construed as a bribe by others or lead the giver to expect preferential treatment. Staff members should report any gifts to the</w:t>
      </w:r>
      <w:r w:rsidR="007E16EB" w:rsidRPr="00FC3299">
        <w:rPr>
          <w:color w:val="000000" w:themeColor="text1"/>
        </w:rPr>
        <w:t xml:space="preserve"> SL. M</w:t>
      </w:r>
      <w:r w:rsidR="008D0B77" w:rsidRPr="00FC3299">
        <w:rPr>
          <w:color w:val="000000" w:themeColor="text1"/>
        </w:rPr>
        <w:t>S</w:t>
      </w:r>
      <w:r w:rsidRPr="00FC3299">
        <w:rPr>
          <w:color w:val="000000" w:themeColor="text1"/>
        </w:rPr>
        <w:t xml:space="preserve">G recognises that there are occasions when children or parents wish to pass small tokens of appreciation to staff, for example at Christmas or as a “thank you”, and this is acceptable. However, it is unacceptable to receive gifts on a regular basis or of any significant value as this may be misinterpreted by others. Staff should report any gifts received to their line manager. Similarly, it is not permitted for staff to give personal gifts to children. This could be misinterpreted as a gesture either to bribe, or to single out the child. It might also be perceived that a “favour” of some kind is expected in return. Any reward given to a child must first be agreed with the staff member’s line manager and the </w:t>
      </w:r>
      <w:r w:rsidR="007E16EB" w:rsidRPr="00FC3299">
        <w:rPr>
          <w:color w:val="000000" w:themeColor="text1"/>
        </w:rPr>
        <w:t>SL</w:t>
      </w:r>
      <w:r w:rsidRPr="00FC3299">
        <w:rPr>
          <w:color w:val="000000" w:themeColor="text1"/>
        </w:rPr>
        <w:t xml:space="preserve"> as part of a structured reward system and not based on favouritism.   </w:t>
      </w:r>
    </w:p>
    <w:p w14:paraId="433BC0EF" w14:textId="77777777" w:rsidR="001462E8" w:rsidRPr="00FC3299" w:rsidRDefault="001462E8" w:rsidP="001462E8">
      <w:pPr>
        <w:spacing w:after="0" w:line="259" w:lineRule="auto"/>
        <w:ind w:left="0" w:firstLine="0"/>
        <w:rPr>
          <w:color w:val="000000" w:themeColor="text1"/>
        </w:rPr>
      </w:pPr>
      <w:r w:rsidRPr="00FC3299">
        <w:rPr>
          <w:color w:val="000000" w:themeColor="text1"/>
        </w:rPr>
        <w:t xml:space="preserve"> </w:t>
      </w:r>
    </w:p>
    <w:p w14:paraId="66657813" w14:textId="77777777" w:rsidR="001462E8" w:rsidRPr="00FC3299" w:rsidRDefault="001462E8" w:rsidP="001462E8">
      <w:pPr>
        <w:pStyle w:val="Heading2"/>
        <w:rPr>
          <w:color w:val="000000" w:themeColor="text1"/>
        </w:rPr>
      </w:pPr>
      <w:r w:rsidRPr="00FC3299">
        <w:rPr>
          <w:color w:val="000000" w:themeColor="text1"/>
        </w:rPr>
        <w:t>2.7.</w:t>
      </w:r>
      <w:r w:rsidRPr="00FC3299">
        <w:rPr>
          <w:rFonts w:ascii="Arial" w:eastAsia="Arial" w:hAnsi="Arial" w:cs="Arial"/>
          <w:color w:val="000000" w:themeColor="text1"/>
        </w:rPr>
        <w:t xml:space="preserve"> </w:t>
      </w:r>
      <w:r w:rsidRPr="00FC3299">
        <w:rPr>
          <w:color w:val="000000" w:themeColor="text1"/>
        </w:rPr>
        <w:t xml:space="preserve">Online Safeguarding   </w:t>
      </w:r>
    </w:p>
    <w:p w14:paraId="5DBC5647" w14:textId="77777777" w:rsidR="001462E8" w:rsidRPr="00FC3299" w:rsidRDefault="001462E8" w:rsidP="001462E8">
      <w:pPr>
        <w:spacing w:after="0" w:line="259" w:lineRule="auto"/>
        <w:ind w:left="0" w:firstLine="0"/>
        <w:rPr>
          <w:color w:val="000000" w:themeColor="text1"/>
        </w:rPr>
      </w:pPr>
      <w:r w:rsidRPr="00FC3299">
        <w:rPr>
          <w:color w:val="000000" w:themeColor="text1"/>
        </w:rPr>
        <w:t xml:space="preserve"> </w:t>
      </w:r>
    </w:p>
    <w:p w14:paraId="1D46D8C8" w14:textId="77777777" w:rsidR="001462E8" w:rsidRPr="00FC3299" w:rsidRDefault="001462E8" w:rsidP="001462E8">
      <w:pPr>
        <w:ind w:right="11"/>
        <w:rPr>
          <w:color w:val="000000" w:themeColor="text1"/>
        </w:rPr>
      </w:pPr>
      <w:r w:rsidRPr="00FC3299">
        <w:rPr>
          <w:color w:val="000000" w:themeColor="text1"/>
        </w:rPr>
        <w:t xml:space="preserve">Staff, volunteers, and coaches should never communicate with children through their personal social media accounts, phones, or email addresses. Instead, they should contact their parent, guardian or carer through their official work email or phone.   </w:t>
      </w:r>
    </w:p>
    <w:p w14:paraId="17224C97" w14:textId="11345308" w:rsidR="001462E8" w:rsidRPr="00FC3299" w:rsidRDefault="001462E8" w:rsidP="001462E8">
      <w:pPr>
        <w:spacing w:after="0" w:line="259" w:lineRule="auto"/>
        <w:ind w:left="0" w:firstLine="0"/>
        <w:rPr>
          <w:color w:val="000000" w:themeColor="text1"/>
        </w:rPr>
      </w:pPr>
    </w:p>
    <w:p w14:paraId="19E0F727" w14:textId="77777777" w:rsidR="001462E8" w:rsidRPr="00FC3299" w:rsidRDefault="001462E8" w:rsidP="001462E8">
      <w:pPr>
        <w:ind w:right="11"/>
        <w:rPr>
          <w:color w:val="000000" w:themeColor="text1"/>
        </w:rPr>
      </w:pPr>
      <w:r w:rsidRPr="00FC3299">
        <w:rPr>
          <w:color w:val="000000" w:themeColor="text1"/>
        </w:rPr>
        <w:t xml:space="preserve">All communications should be relevant to the work or project. The staff and coaches will provide detailed guidance to parents, guardians, and carers on how to access our online materials or content safely. This will reduce the risk of scams or harmful materials being available to children. </w:t>
      </w:r>
    </w:p>
    <w:p w14:paraId="667652C8" w14:textId="77777777" w:rsidR="001462E8" w:rsidRPr="00FC3299" w:rsidRDefault="001462E8" w:rsidP="001462E8">
      <w:pPr>
        <w:spacing w:after="0" w:line="259" w:lineRule="auto"/>
        <w:ind w:left="0" w:firstLine="0"/>
        <w:rPr>
          <w:color w:val="000000" w:themeColor="text1"/>
        </w:rPr>
      </w:pPr>
      <w:r w:rsidRPr="00FC3299">
        <w:rPr>
          <w:color w:val="000000" w:themeColor="text1"/>
        </w:rPr>
        <w:t xml:space="preserve"> </w:t>
      </w:r>
    </w:p>
    <w:p w14:paraId="6452A4A9" w14:textId="33EAC18B" w:rsidR="001462E8" w:rsidRPr="00FC3299" w:rsidRDefault="001462E8" w:rsidP="001462E8">
      <w:pPr>
        <w:spacing w:after="0" w:line="239" w:lineRule="auto"/>
        <w:ind w:left="0" w:firstLine="0"/>
        <w:rPr>
          <w:color w:val="000000" w:themeColor="text1"/>
        </w:rPr>
      </w:pPr>
      <w:r w:rsidRPr="00FC3299">
        <w:rPr>
          <w:b/>
          <w:i/>
          <w:color w:val="000000" w:themeColor="text1"/>
        </w:rPr>
        <w:t xml:space="preserve">Reporting Online Abuse or Risk - The reporting procedure for online abuse or risk will be the same as for face-to-face delivery. However, if appropriate the SL may contact site or </w:t>
      </w:r>
      <w:r w:rsidR="007E16EB" w:rsidRPr="00FC3299">
        <w:rPr>
          <w:b/>
          <w:i/>
          <w:color w:val="000000" w:themeColor="text1"/>
        </w:rPr>
        <w:t>M</w:t>
      </w:r>
      <w:r w:rsidR="008D0B77" w:rsidRPr="00FC3299">
        <w:rPr>
          <w:b/>
          <w:i/>
          <w:color w:val="000000" w:themeColor="text1"/>
        </w:rPr>
        <w:t>S</w:t>
      </w:r>
      <w:r w:rsidRPr="00FC3299">
        <w:rPr>
          <w:b/>
          <w:i/>
          <w:color w:val="000000" w:themeColor="text1"/>
        </w:rPr>
        <w:t xml:space="preserve">G social media administrators to raise concerns for children. </w:t>
      </w:r>
    </w:p>
    <w:p w14:paraId="5183D7B6" w14:textId="77777777" w:rsidR="001462E8" w:rsidRPr="00FC3299" w:rsidRDefault="001462E8" w:rsidP="001462E8">
      <w:pPr>
        <w:spacing w:after="0" w:line="259" w:lineRule="auto"/>
        <w:ind w:left="0" w:firstLine="0"/>
        <w:rPr>
          <w:color w:val="000000" w:themeColor="text1"/>
        </w:rPr>
      </w:pPr>
      <w:r w:rsidRPr="00FC3299">
        <w:rPr>
          <w:color w:val="000000" w:themeColor="text1"/>
        </w:rPr>
        <w:t xml:space="preserve"> </w:t>
      </w:r>
    </w:p>
    <w:p w14:paraId="49F745AC" w14:textId="20EFAC27" w:rsidR="001462E8" w:rsidRPr="00FC3299" w:rsidRDefault="001462E8" w:rsidP="001462E8">
      <w:pPr>
        <w:pStyle w:val="Heading2"/>
        <w:rPr>
          <w:color w:val="000000" w:themeColor="text1"/>
        </w:rPr>
      </w:pPr>
      <w:r w:rsidRPr="00FC3299">
        <w:rPr>
          <w:color w:val="000000" w:themeColor="text1"/>
        </w:rPr>
        <w:t>2.8.</w:t>
      </w:r>
      <w:r w:rsidRPr="00FC3299">
        <w:rPr>
          <w:rFonts w:ascii="Arial" w:eastAsia="Arial" w:hAnsi="Arial" w:cs="Arial"/>
          <w:color w:val="000000" w:themeColor="text1"/>
        </w:rPr>
        <w:t xml:space="preserve"> </w:t>
      </w:r>
      <w:r w:rsidRPr="00FC3299">
        <w:rPr>
          <w:color w:val="000000" w:themeColor="text1"/>
        </w:rPr>
        <w:t xml:space="preserve">Mavericks Pathway  </w:t>
      </w:r>
    </w:p>
    <w:p w14:paraId="2E38A82F" w14:textId="77777777" w:rsidR="001462E8" w:rsidRPr="00FC3299" w:rsidRDefault="001462E8" w:rsidP="001462E8">
      <w:pPr>
        <w:spacing w:after="0" w:line="259" w:lineRule="auto"/>
        <w:ind w:left="792" w:firstLine="0"/>
        <w:rPr>
          <w:color w:val="000000" w:themeColor="text1"/>
        </w:rPr>
      </w:pPr>
      <w:r w:rsidRPr="00FC3299">
        <w:rPr>
          <w:b/>
          <w:color w:val="000000" w:themeColor="text1"/>
        </w:rPr>
        <w:t xml:space="preserve"> </w:t>
      </w:r>
    </w:p>
    <w:p w14:paraId="4E98DE9A" w14:textId="37114A54" w:rsidR="001462E8" w:rsidRPr="00FC3299" w:rsidRDefault="007E16EB" w:rsidP="001462E8">
      <w:pPr>
        <w:ind w:right="11"/>
        <w:rPr>
          <w:color w:val="000000" w:themeColor="text1"/>
        </w:rPr>
      </w:pPr>
      <w:r w:rsidRPr="00FC3299">
        <w:rPr>
          <w:color w:val="000000" w:themeColor="text1"/>
        </w:rPr>
        <w:t>M</w:t>
      </w:r>
      <w:r w:rsidR="008D0B77" w:rsidRPr="00FC3299">
        <w:rPr>
          <w:color w:val="000000" w:themeColor="text1"/>
        </w:rPr>
        <w:t>S</w:t>
      </w:r>
      <w:r w:rsidR="001462E8" w:rsidRPr="00FC3299">
        <w:rPr>
          <w:color w:val="000000" w:themeColor="text1"/>
        </w:rPr>
        <w:t xml:space="preserve">G is committed to the welfare and safety of all within our player pathways. </w:t>
      </w:r>
      <w:r w:rsidRPr="00FC3299">
        <w:rPr>
          <w:color w:val="000000" w:themeColor="text1"/>
        </w:rPr>
        <w:t>M</w:t>
      </w:r>
      <w:r w:rsidR="008D0B77" w:rsidRPr="00FC3299">
        <w:rPr>
          <w:color w:val="000000" w:themeColor="text1"/>
        </w:rPr>
        <w:t>S</w:t>
      </w:r>
      <w:r w:rsidR="001462E8" w:rsidRPr="00FC3299">
        <w:rPr>
          <w:color w:val="000000" w:themeColor="text1"/>
        </w:rPr>
        <w:t xml:space="preserve">G recognises the importance of communication and works closely with parents, carers, schools and local authorities to ensure that the wellbeing of all children is paramount. </w:t>
      </w:r>
      <w:r w:rsidR="00AE6BE3" w:rsidRPr="00FC3299">
        <w:rPr>
          <w:color w:val="000000" w:themeColor="text1"/>
        </w:rPr>
        <w:t>M</w:t>
      </w:r>
      <w:r w:rsidR="008D0B77" w:rsidRPr="00FC3299">
        <w:rPr>
          <w:color w:val="000000" w:themeColor="text1"/>
        </w:rPr>
        <w:t>S</w:t>
      </w:r>
      <w:r w:rsidR="001462E8" w:rsidRPr="00FC3299">
        <w:rPr>
          <w:color w:val="000000" w:themeColor="text1"/>
        </w:rPr>
        <w:t xml:space="preserve">G Pathway teams adhere to the </w:t>
      </w:r>
      <w:r w:rsidR="00AE6BE3" w:rsidRPr="00FC3299">
        <w:rPr>
          <w:color w:val="000000" w:themeColor="text1"/>
        </w:rPr>
        <w:t>M</w:t>
      </w:r>
      <w:r w:rsidR="008D0B77" w:rsidRPr="00FC3299">
        <w:rPr>
          <w:color w:val="000000" w:themeColor="text1"/>
        </w:rPr>
        <w:t>S</w:t>
      </w:r>
      <w:r w:rsidR="001462E8" w:rsidRPr="00FC3299">
        <w:rPr>
          <w:color w:val="000000" w:themeColor="text1"/>
        </w:rPr>
        <w:t xml:space="preserve">G Safeguarding Policy which has been written to provide staff with the processes and procedures to follow to safeguard children. </w:t>
      </w:r>
    </w:p>
    <w:p w14:paraId="59A09761" w14:textId="77777777" w:rsidR="001462E8" w:rsidRPr="00FC3299" w:rsidRDefault="001462E8" w:rsidP="001462E8">
      <w:pPr>
        <w:spacing w:after="0" w:line="259" w:lineRule="auto"/>
        <w:ind w:left="0" w:firstLine="0"/>
        <w:rPr>
          <w:color w:val="000000" w:themeColor="text1"/>
        </w:rPr>
      </w:pPr>
      <w:r w:rsidRPr="00FC3299">
        <w:rPr>
          <w:color w:val="000000" w:themeColor="text1"/>
        </w:rPr>
        <w:t xml:space="preserve"> </w:t>
      </w:r>
    </w:p>
    <w:p w14:paraId="23EA91F4" w14:textId="0C1F2611" w:rsidR="001462E8" w:rsidRPr="00FC3299" w:rsidRDefault="001462E8" w:rsidP="001462E8">
      <w:pPr>
        <w:pStyle w:val="Heading3"/>
        <w:ind w:left="715"/>
        <w:rPr>
          <w:color w:val="000000" w:themeColor="text1"/>
        </w:rPr>
      </w:pPr>
      <w:r w:rsidRPr="00FC3299">
        <w:rPr>
          <w:color w:val="000000" w:themeColor="text1"/>
        </w:rPr>
        <w:t>2.8.</w:t>
      </w:r>
      <w:r w:rsidR="00AE6BE3" w:rsidRPr="00FC3299">
        <w:rPr>
          <w:color w:val="000000" w:themeColor="text1"/>
        </w:rPr>
        <w:t>1</w:t>
      </w:r>
      <w:r w:rsidRPr="00FC3299">
        <w:rPr>
          <w:rFonts w:ascii="Arial" w:eastAsia="Arial" w:hAnsi="Arial" w:cs="Arial"/>
          <w:color w:val="000000" w:themeColor="text1"/>
        </w:rPr>
        <w:t xml:space="preserve"> </w:t>
      </w:r>
      <w:r w:rsidR="00AE6BE3" w:rsidRPr="00FC3299">
        <w:rPr>
          <w:color w:val="000000" w:themeColor="text1"/>
        </w:rPr>
        <w:t>Coaches</w:t>
      </w:r>
      <w:r w:rsidRPr="00FC3299">
        <w:rPr>
          <w:color w:val="000000" w:themeColor="text1"/>
        </w:rPr>
        <w:t xml:space="preserve">  </w:t>
      </w:r>
    </w:p>
    <w:p w14:paraId="78EE0D23" w14:textId="77777777" w:rsidR="001462E8" w:rsidRPr="00FC3299" w:rsidRDefault="001462E8" w:rsidP="001462E8">
      <w:pPr>
        <w:spacing w:after="0" w:line="259" w:lineRule="auto"/>
        <w:ind w:left="1224" w:firstLine="0"/>
        <w:rPr>
          <w:color w:val="000000" w:themeColor="text1"/>
        </w:rPr>
      </w:pPr>
      <w:r w:rsidRPr="00FC3299">
        <w:rPr>
          <w:b/>
          <w:color w:val="000000" w:themeColor="text1"/>
        </w:rPr>
        <w:t xml:space="preserve"> </w:t>
      </w:r>
    </w:p>
    <w:p w14:paraId="5F7AED33" w14:textId="3424EF61" w:rsidR="001462E8" w:rsidRPr="00FC3299" w:rsidRDefault="001462E8" w:rsidP="001462E8">
      <w:pPr>
        <w:ind w:right="11"/>
        <w:rPr>
          <w:color w:val="000000" w:themeColor="text1"/>
        </w:rPr>
      </w:pPr>
      <w:r w:rsidRPr="00FC3299">
        <w:rPr>
          <w:color w:val="000000" w:themeColor="text1"/>
        </w:rPr>
        <w:t xml:space="preserve">The </w:t>
      </w:r>
      <w:r w:rsidR="008D0B77" w:rsidRPr="00FC3299">
        <w:rPr>
          <w:color w:val="000000" w:themeColor="text1"/>
        </w:rPr>
        <w:t>LM</w:t>
      </w:r>
      <w:r w:rsidRPr="00FC3299">
        <w:rPr>
          <w:color w:val="000000" w:themeColor="text1"/>
        </w:rPr>
        <w:t xml:space="preserve"> Pathway coaches will be expected to follow all the </w:t>
      </w:r>
      <w:r w:rsidR="00AE6BE3" w:rsidRPr="00FC3299">
        <w:rPr>
          <w:color w:val="000000" w:themeColor="text1"/>
        </w:rPr>
        <w:t>M</w:t>
      </w:r>
      <w:r w:rsidR="008D0B77" w:rsidRPr="00FC3299">
        <w:rPr>
          <w:color w:val="000000" w:themeColor="text1"/>
        </w:rPr>
        <w:t>S</w:t>
      </w:r>
      <w:r w:rsidRPr="00FC3299">
        <w:rPr>
          <w:color w:val="000000" w:themeColor="text1"/>
        </w:rPr>
        <w:t xml:space="preserve">G and EN policies and guidance in safeguarding children.  </w:t>
      </w:r>
    </w:p>
    <w:p w14:paraId="09EAB68A" w14:textId="08002F56" w:rsidR="001462E8" w:rsidRPr="00FC3299" w:rsidRDefault="001462E8" w:rsidP="001462E8">
      <w:pPr>
        <w:pStyle w:val="ListParagraph"/>
        <w:numPr>
          <w:ilvl w:val="0"/>
          <w:numId w:val="16"/>
        </w:numPr>
        <w:tabs>
          <w:tab w:val="center" w:pos="406"/>
          <w:tab w:val="center" w:pos="4360"/>
        </w:tabs>
        <w:rPr>
          <w:color w:val="000000" w:themeColor="text1"/>
        </w:rPr>
      </w:pPr>
      <w:r w:rsidRPr="00FC3299">
        <w:rPr>
          <w:color w:val="000000" w:themeColor="text1"/>
        </w:rPr>
        <w:lastRenderedPageBreak/>
        <w:t xml:space="preserve">All Pathway coaches undertaking work for the </w:t>
      </w:r>
      <w:r w:rsidR="00AE6BE3" w:rsidRPr="00FC3299">
        <w:rPr>
          <w:color w:val="000000" w:themeColor="text1"/>
        </w:rPr>
        <w:t>M</w:t>
      </w:r>
      <w:r w:rsidR="008D0B77" w:rsidRPr="00FC3299">
        <w:rPr>
          <w:color w:val="000000" w:themeColor="text1"/>
        </w:rPr>
        <w:t>S</w:t>
      </w:r>
      <w:r w:rsidRPr="00FC3299">
        <w:rPr>
          <w:color w:val="000000" w:themeColor="text1"/>
        </w:rPr>
        <w:t xml:space="preserve">G are registered with </w:t>
      </w:r>
      <w:r w:rsidR="00AE6BE3" w:rsidRPr="00FC3299">
        <w:rPr>
          <w:color w:val="000000" w:themeColor="text1"/>
        </w:rPr>
        <w:t>EN.</w:t>
      </w:r>
    </w:p>
    <w:p w14:paraId="0C698D06" w14:textId="702201E6" w:rsidR="001462E8" w:rsidRPr="00FC3299" w:rsidRDefault="001462E8" w:rsidP="001462E8">
      <w:pPr>
        <w:pStyle w:val="ListParagraph"/>
        <w:numPr>
          <w:ilvl w:val="0"/>
          <w:numId w:val="16"/>
        </w:numPr>
        <w:ind w:right="11"/>
        <w:rPr>
          <w:color w:val="000000" w:themeColor="text1"/>
        </w:rPr>
      </w:pPr>
      <w:r w:rsidRPr="00FC3299">
        <w:rPr>
          <w:color w:val="000000" w:themeColor="text1"/>
        </w:rPr>
        <w:t xml:space="preserve">Pathway coaches who are engaged in identifying talent under the age of 18 also undergo a DBS and are required to undertake the EN Safeguarding </w:t>
      </w:r>
      <w:r w:rsidR="00AE6BE3" w:rsidRPr="00FC3299">
        <w:rPr>
          <w:color w:val="000000" w:themeColor="text1"/>
        </w:rPr>
        <w:t>training.</w:t>
      </w:r>
    </w:p>
    <w:p w14:paraId="4853DE32" w14:textId="0A24BA95" w:rsidR="001462E8" w:rsidRPr="00FC3299" w:rsidRDefault="001462E8" w:rsidP="001462E8">
      <w:pPr>
        <w:pStyle w:val="ListParagraph"/>
        <w:numPr>
          <w:ilvl w:val="0"/>
          <w:numId w:val="16"/>
        </w:numPr>
        <w:ind w:right="11"/>
        <w:rPr>
          <w:color w:val="000000" w:themeColor="text1"/>
        </w:rPr>
      </w:pPr>
      <w:r w:rsidRPr="00FC3299">
        <w:rPr>
          <w:color w:val="000000" w:themeColor="text1"/>
        </w:rPr>
        <w:t xml:space="preserve">All Pathway DBS and qualification checks are managed centrally, and </w:t>
      </w:r>
      <w:r w:rsidR="00AE6BE3" w:rsidRPr="00FC3299">
        <w:rPr>
          <w:color w:val="000000" w:themeColor="text1"/>
        </w:rPr>
        <w:t>M</w:t>
      </w:r>
      <w:r w:rsidR="008D0B77" w:rsidRPr="00FC3299">
        <w:rPr>
          <w:color w:val="000000" w:themeColor="text1"/>
        </w:rPr>
        <w:t>S</w:t>
      </w:r>
      <w:r w:rsidRPr="00FC3299">
        <w:rPr>
          <w:color w:val="000000" w:themeColor="text1"/>
        </w:rPr>
        <w:t xml:space="preserve">G will issue each coach with the </w:t>
      </w:r>
      <w:r w:rsidR="00AE6BE3" w:rsidRPr="00FC3299">
        <w:rPr>
          <w:color w:val="000000" w:themeColor="text1"/>
        </w:rPr>
        <w:t>Mavericks</w:t>
      </w:r>
      <w:r w:rsidRPr="00FC3299">
        <w:rPr>
          <w:color w:val="000000" w:themeColor="text1"/>
        </w:rPr>
        <w:t xml:space="preserve"> card to display this information on request.    </w:t>
      </w:r>
    </w:p>
    <w:p w14:paraId="547FF4C9" w14:textId="144D1D7B" w:rsidR="001462E8" w:rsidRPr="00FC3299" w:rsidRDefault="001462E8" w:rsidP="001462E8">
      <w:pPr>
        <w:pStyle w:val="ListParagraph"/>
        <w:numPr>
          <w:ilvl w:val="0"/>
          <w:numId w:val="16"/>
        </w:numPr>
        <w:ind w:right="11"/>
        <w:rPr>
          <w:color w:val="000000" w:themeColor="text1"/>
        </w:rPr>
      </w:pPr>
      <w:r w:rsidRPr="00FC3299">
        <w:rPr>
          <w:color w:val="000000" w:themeColor="text1"/>
        </w:rPr>
        <w:t>References are sought for all Pathway coaches and, on recruitment, coaches identifying talent under the age of 18 are issued with a copy of the EN</w:t>
      </w:r>
      <w:r w:rsidR="00AE6BE3" w:rsidRPr="00FC3299">
        <w:rPr>
          <w:color w:val="000000" w:themeColor="text1"/>
        </w:rPr>
        <w:t xml:space="preserve"> </w:t>
      </w:r>
      <w:r w:rsidRPr="00FC3299">
        <w:rPr>
          <w:color w:val="000000" w:themeColor="text1"/>
        </w:rPr>
        <w:t>rules and regulations and the Safeguarding Policy.</w:t>
      </w:r>
    </w:p>
    <w:p w14:paraId="4BDEADF1" w14:textId="77777777" w:rsidR="001462E8" w:rsidRPr="00FC3299" w:rsidRDefault="001462E8" w:rsidP="001462E8">
      <w:pPr>
        <w:spacing w:after="0" w:line="259" w:lineRule="auto"/>
        <w:ind w:left="0" w:firstLine="0"/>
        <w:rPr>
          <w:color w:val="000000" w:themeColor="text1"/>
        </w:rPr>
      </w:pPr>
      <w:r w:rsidRPr="00FC3299">
        <w:rPr>
          <w:color w:val="000000" w:themeColor="text1"/>
        </w:rPr>
        <w:t xml:space="preserve">  </w:t>
      </w:r>
    </w:p>
    <w:p w14:paraId="5E14834C" w14:textId="450B5A77" w:rsidR="00AE6BE3" w:rsidRPr="00FC3299" w:rsidRDefault="00AE6BE3" w:rsidP="00AE6BE3">
      <w:pPr>
        <w:pStyle w:val="Heading3"/>
        <w:ind w:left="715"/>
        <w:rPr>
          <w:color w:val="000000" w:themeColor="text1"/>
        </w:rPr>
      </w:pPr>
      <w:r w:rsidRPr="00FC3299">
        <w:rPr>
          <w:color w:val="000000" w:themeColor="text1"/>
        </w:rPr>
        <w:t>2.8.2</w:t>
      </w:r>
      <w:r w:rsidRPr="00FC3299">
        <w:rPr>
          <w:rFonts w:ascii="Arial" w:eastAsia="Arial" w:hAnsi="Arial" w:cs="Arial"/>
          <w:color w:val="000000" w:themeColor="text1"/>
        </w:rPr>
        <w:t xml:space="preserve"> </w:t>
      </w:r>
      <w:r w:rsidRPr="00FC3299">
        <w:rPr>
          <w:color w:val="000000" w:themeColor="text1"/>
        </w:rPr>
        <w:t xml:space="preserve">Transport   </w:t>
      </w:r>
    </w:p>
    <w:p w14:paraId="53FDF019" w14:textId="0215B7BF" w:rsidR="00AE6BE3" w:rsidRPr="00FC3299" w:rsidRDefault="00AE6BE3" w:rsidP="00AE6BE3">
      <w:pPr>
        <w:ind w:right="11"/>
        <w:rPr>
          <w:color w:val="000000" w:themeColor="text1"/>
        </w:rPr>
      </w:pPr>
      <w:r w:rsidRPr="00FC3299">
        <w:rPr>
          <w:color w:val="000000" w:themeColor="text1"/>
        </w:rPr>
        <w:br/>
        <w:t>When children are being transported on behalf of M</w:t>
      </w:r>
      <w:r w:rsidR="008D0B77" w:rsidRPr="00FC3299">
        <w:rPr>
          <w:color w:val="000000" w:themeColor="text1"/>
        </w:rPr>
        <w:t>S</w:t>
      </w:r>
      <w:r w:rsidRPr="00FC3299">
        <w:rPr>
          <w:color w:val="000000" w:themeColor="text1"/>
        </w:rPr>
        <w:t>G they shall be accompanied by their coach. Where possible, players being transported on behalf of M</w:t>
      </w:r>
      <w:r w:rsidR="008D0B77" w:rsidRPr="00FC3299">
        <w:rPr>
          <w:color w:val="000000" w:themeColor="text1"/>
        </w:rPr>
        <w:t>S</w:t>
      </w:r>
      <w:r w:rsidRPr="00FC3299">
        <w:rPr>
          <w:color w:val="000000" w:themeColor="text1"/>
        </w:rPr>
        <w:t xml:space="preserve">G should travel in groups of two or more. Children will only be transported with prior consent from their parents.   </w:t>
      </w:r>
    </w:p>
    <w:p w14:paraId="4FF0C1BA" w14:textId="77777777" w:rsidR="00AE6BE3" w:rsidRPr="00FC3299" w:rsidRDefault="00AE6BE3" w:rsidP="00AE6BE3">
      <w:pPr>
        <w:spacing w:after="0" w:line="259" w:lineRule="auto"/>
        <w:ind w:left="0" w:firstLine="0"/>
        <w:rPr>
          <w:color w:val="000000" w:themeColor="text1"/>
        </w:rPr>
      </w:pPr>
      <w:r w:rsidRPr="00FC3299">
        <w:rPr>
          <w:color w:val="000000" w:themeColor="text1"/>
        </w:rPr>
        <w:t xml:space="preserve"> </w:t>
      </w:r>
    </w:p>
    <w:p w14:paraId="38C3D81C" w14:textId="1EA69ADC" w:rsidR="001462E8" w:rsidRPr="00FC3299" w:rsidRDefault="001462E8" w:rsidP="001462E8">
      <w:pPr>
        <w:pStyle w:val="Heading3"/>
        <w:ind w:left="715"/>
        <w:rPr>
          <w:color w:val="000000" w:themeColor="text1"/>
        </w:rPr>
      </w:pPr>
      <w:r w:rsidRPr="00FC3299">
        <w:rPr>
          <w:color w:val="000000" w:themeColor="text1"/>
        </w:rPr>
        <w:t>2.8.</w:t>
      </w:r>
      <w:r w:rsidR="00AE6BE3" w:rsidRPr="00FC3299">
        <w:rPr>
          <w:color w:val="000000" w:themeColor="text1"/>
        </w:rPr>
        <w:t>3</w:t>
      </w:r>
      <w:r w:rsidRPr="00FC3299">
        <w:rPr>
          <w:rFonts w:ascii="Arial" w:eastAsia="Arial" w:hAnsi="Arial" w:cs="Arial"/>
          <w:color w:val="000000" w:themeColor="text1"/>
        </w:rPr>
        <w:t xml:space="preserve"> </w:t>
      </w:r>
      <w:r w:rsidRPr="00FC3299">
        <w:rPr>
          <w:color w:val="000000" w:themeColor="text1"/>
        </w:rPr>
        <w:t xml:space="preserve">Medical   </w:t>
      </w:r>
    </w:p>
    <w:p w14:paraId="4C4670AE" w14:textId="77777777" w:rsidR="001462E8" w:rsidRPr="00FC3299" w:rsidRDefault="001462E8" w:rsidP="001462E8">
      <w:pPr>
        <w:spacing w:after="0" w:line="259" w:lineRule="auto"/>
        <w:ind w:left="1224" w:firstLine="0"/>
        <w:rPr>
          <w:color w:val="000000" w:themeColor="text1"/>
        </w:rPr>
      </w:pPr>
      <w:r w:rsidRPr="00FC3299">
        <w:rPr>
          <w:b/>
          <w:color w:val="000000" w:themeColor="text1"/>
        </w:rPr>
        <w:t xml:space="preserve"> </w:t>
      </w:r>
    </w:p>
    <w:p w14:paraId="455D9A21" w14:textId="62E1194C" w:rsidR="001462E8" w:rsidRPr="00FC3299" w:rsidRDefault="001462E8" w:rsidP="001462E8">
      <w:pPr>
        <w:ind w:right="11"/>
        <w:rPr>
          <w:color w:val="000000" w:themeColor="text1"/>
        </w:rPr>
      </w:pPr>
      <w:r w:rsidRPr="00FC3299">
        <w:rPr>
          <w:color w:val="000000" w:themeColor="text1"/>
        </w:rPr>
        <w:t xml:space="preserve">The physio and medical department have a duty to follow the Chartered Society of Physiotherapists code of conduct rules including the </w:t>
      </w:r>
      <w:hyperlink r:id="rId10">
        <w:r w:rsidRPr="008C5BF6">
          <w:rPr>
            <w:b/>
            <w:color w:val="0463C1"/>
            <w:u w:val="single" w:color="0463C1"/>
          </w:rPr>
          <w:t>Code of Members'</w:t>
        </w:r>
      </w:hyperlink>
      <w:r w:rsidRPr="008C5BF6">
        <w:rPr>
          <w:b/>
          <w:color w:val="0463C1"/>
        </w:rPr>
        <w:t xml:space="preserve"> </w:t>
      </w:r>
      <w:hyperlink r:id="rId11">
        <w:r w:rsidRPr="008C5BF6">
          <w:rPr>
            <w:b/>
            <w:color w:val="0463C1"/>
            <w:u w:val="single" w:color="0463C1"/>
          </w:rPr>
          <w:t>Professional Values and Behaviour</w:t>
        </w:r>
      </w:hyperlink>
      <w:hyperlink r:id="rId12">
        <w:r w:rsidRPr="00FC3299">
          <w:rPr>
            <w:color w:val="000000" w:themeColor="text1"/>
          </w:rPr>
          <w:t xml:space="preserve"> a</w:t>
        </w:r>
      </w:hyperlink>
      <w:r w:rsidRPr="00FC3299">
        <w:rPr>
          <w:color w:val="000000" w:themeColor="text1"/>
        </w:rPr>
        <w:t xml:space="preserve">nd </w:t>
      </w:r>
      <w:hyperlink r:id="rId13" w:anchor=":~:text=Safeguarding%20is%20a%20statutory%20obligation,overrides%20any%20duty%20of%20confidentiality.">
        <w:r w:rsidRPr="008C5BF6">
          <w:rPr>
            <w:b/>
            <w:color w:val="0463C1"/>
            <w:u w:val="single" w:color="0463C1"/>
          </w:rPr>
          <w:t>Duty to report</w:t>
        </w:r>
      </w:hyperlink>
      <w:r w:rsidRPr="008C5BF6">
        <w:t xml:space="preserve">. </w:t>
      </w:r>
      <w:r w:rsidRPr="00FC3299">
        <w:rPr>
          <w:color w:val="000000" w:themeColor="text1"/>
        </w:rPr>
        <w:t>These codes of conduct will be issued to all full-time, part-time and casual members of medical staff during their induction on their first day of employment. This provides the medical and physio staff a framework which need</w:t>
      </w:r>
      <w:r w:rsidR="00AE6BE3" w:rsidRPr="00FC3299">
        <w:rPr>
          <w:color w:val="000000" w:themeColor="text1"/>
        </w:rPr>
        <w:t>s</w:t>
      </w:r>
      <w:r w:rsidRPr="00FC3299">
        <w:rPr>
          <w:color w:val="000000" w:themeColor="text1"/>
        </w:rPr>
        <w:t xml:space="preserve"> to be adhered to when working with children. There will be occasions where medical treatment is necessary during evening training sessions and weekend fixtures and unfortunately, due to staffing numbers, </w:t>
      </w:r>
      <w:r w:rsidR="00AE6BE3" w:rsidRPr="00FC3299">
        <w:rPr>
          <w:color w:val="000000" w:themeColor="text1"/>
        </w:rPr>
        <w:t>M</w:t>
      </w:r>
      <w:r w:rsidR="008D0B77" w:rsidRPr="00FC3299">
        <w:rPr>
          <w:color w:val="000000" w:themeColor="text1"/>
        </w:rPr>
        <w:t>S</w:t>
      </w:r>
      <w:r w:rsidRPr="00FC3299">
        <w:rPr>
          <w:color w:val="000000" w:themeColor="text1"/>
        </w:rPr>
        <w:t xml:space="preserve">G is unable to guarantee that two members of staff are present during treatment sessions. </w:t>
      </w:r>
      <w:r w:rsidR="00AE6BE3" w:rsidRPr="00FC3299">
        <w:rPr>
          <w:color w:val="000000" w:themeColor="text1"/>
        </w:rPr>
        <w:t>M</w:t>
      </w:r>
      <w:r w:rsidR="008D0B77" w:rsidRPr="00FC3299">
        <w:rPr>
          <w:color w:val="000000" w:themeColor="text1"/>
        </w:rPr>
        <w:t>S</w:t>
      </w:r>
      <w:r w:rsidRPr="00FC3299">
        <w:rPr>
          <w:color w:val="000000" w:themeColor="text1"/>
        </w:rPr>
        <w:t xml:space="preserve">G is fully committed to equal opportunities for all individuals and, as such, </w:t>
      </w:r>
      <w:r w:rsidR="00AE6BE3" w:rsidRPr="00FC3299">
        <w:rPr>
          <w:color w:val="000000" w:themeColor="text1"/>
        </w:rPr>
        <w:t>M</w:t>
      </w:r>
      <w:r w:rsidR="008D0B77" w:rsidRPr="00FC3299">
        <w:rPr>
          <w:color w:val="000000" w:themeColor="text1"/>
        </w:rPr>
        <w:t>S</w:t>
      </w:r>
      <w:r w:rsidRPr="00FC3299">
        <w:rPr>
          <w:color w:val="000000" w:themeColor="text1"/>
        </w:rPr>
        <w:t xml:space="preserve">G employs both male and female medics and cannot guarantee same-sex medical support.  All members of the medical department have a valid DBS and are required to complete the </w:t>
      </w:r>
      <w:r w:rsidR="00AE6BE3" w:rsidRPr="00FC3299">
        <w:rPr>
          <w:b/>
          <w:color w:val="000000" w:themeColor="text1"/>
        </w:rPr>
        <w:t>NSPCC course Child Protection in Sport &amp; Physical Activity</w:t>
      </w:r>
    </w:p>
    <w:p w14:paraId="60CA3CF2" w14:textId="6F3C8A6D" w:rsidR="001462E8" w:rsidRPr="00FC3299" w:rsidRDefault="001462E8" w:rsidP="000670AA">
      <w:pPr>
        <w:spacing w:after="0" w:line="259" w:lineRule="auto"/>
        <w:ind w:left="0" w:firstLine="0"/>
        <w:rPr>
          <w:color w:val="000000" w:themeColor="text1"/>
        </w:rPr>
      </w:pPr>
      <w:r w:rsidRPr="00FC3299">
        <w:rPr>
          <w:color w:val="000000" w:themeColor="text1"/>
        </w:rPr>
        <w:t xml:space="preserve"> </w:t>
      </w:r>
    </w:p>
    <w:p w14:paraId="4990F1EC" w14:textId="41C50507" w:rsidR="001462E8" w:rsidRPr="00FC3299" w:rsidRDefault="001462E8" w:rsidP="001462E8">
      <w:pPr>
        <w:pStyle w:val="Heading3"/>
        <w:ind w:left="715"/>
        <w:rPr>
          <w:color w:val="000000" w:themeColor="text1"/>
        </w:rPr>
      </w:pPr>
      <w:r w:rsidRPr="00FC3299">
        <w:rPr>
          <w:color w:val="000000" w:themeColor="text1"/>
        </w:rPr>
        <w:t>2.8.5.</w:t>
      </w:r>
      <w:r w:rsidRPr="00FC3299">
        <w:rPr>
          <w:rFonts w:ascii="Arial" w:eastAsia="Arial" w:hAnsi="Arial" w:cs="Arial"/>
          <w:color w:val="000000" w:themeColor="text1"/>
        </w:rPr>
        <w:t xml:space="preserve"> </w:t>
      </w:r>
      <w:r w:rsidRPr="00FC3299">
        <w:rPr>
          <w:color w:val="000000" w:themeColor="text1"/>
        </w:rPr>
        <w:t>U1</w:t>
      </w:r>
      <w:r w:rsidR="000670AA" w:rsidRPr="00FC3299">
        <w:rPr>
          <w:color w:val="000000" w:themeColor="text1"/>
        </w:rPr>
        <w:t>7</w:t>
      </w:r>
      <w:r w:rsidRPr="00FC3299">
        <w:rPr>
          <w:color w:val="000000" w:themeColor="text1"/>
        </w:rPr>
        <w:t>, U</w:t>
      </w:r>
      <w:r w:rsidR="000670AA" w:rsidRPr="00FC3299">
        <w:rPr>
          <w:color w:val="000000" w:themeColor="text1"/>
        </w:rPr>
        <w:t>19, Development Squad</w:t>
      </w:r>
      <w:r w:rsidRPr="00FC3299">
        <w:rPr>
          <w:color w:val="000000" w:themeColor="text1"/>
        </w:rPr>
        <w:t xml:space="preserve"> &amp; First Team Progression   </w:t>
      </w:r>
    </w:p>
    <w:p w14:paraId="589DB4B0" w14:textId="77777777" w:rsidR="001462E8" w:rsidRPr="00FC3299" w:rsidRDefault="001462E8" w:rsidP="001462E8">
      <w:pPr>
        <w:spacing w:after="0" w:line="259" w:lineRule="auto"/>
        <w:ind w:left="1224" w:firstLine="0"/>
        <w:rPr>
          <w:color w:val="000000" w:themeColor="text1"/>
        </w:rPr>
      </w:pPr>
      <w:r w:rsidRPr="00FC3299">
        <w:rPr>
          <w:b/>
          <w:color w:val="000000" w:themeColor="text1"/>
        </w:rPr>
        <w:t xml:space="preserve"> </w:t>
      </w:r>
    </w:p>
    <w:p w14:paraId="3529A87E" w14:textId="6C4AD506" w:rsidR="001462E8" w:rsidRPr="00FC3299" w:rsidRDefault="001462E8" w:rsidP="001462E8">
      <w:pPr>
        <w:ind w:right="11"/>
        <w:rPr>
          <w:color w:val="000000" w:themeColor="text1"/>
        </w:rPr>
      </w:pPr>
      <w:r w:rsidRPr="00FC3299">
        <w:rPr>
          <w:color w:val="000000" w:themeColor="text1"/>
        </w:rPr>
        <w:t xml:space="preserve">As players progress through the </w:t>
      </w:r>
      <w:r w:rsidR="000670AA" w:rsidRPr="00FC3299">
        <w:rPr>
          <w:color w:val="000000" w:themeColor="text1"/>
        </w:rPr>
        <w:t>pathway</w:t>
      </w:r>
      <w:r w:rsidRPr="00FC3299">
        <w:rPr>
          <w:color w:val="000000" w:themeColor="text1"/>
        </w:rPr>
        <w:t xml:space="preserve"> system, they may have the opportunity to train and play with the adult provisions of </w:t>
      </w:r>
      <w:r w:rsidR="000670AA" w:rsidRPr="00FC3299">
        <w:rPr>
          <w:color w:val="000000" w:themeColor="text1"/>
        </w:rPr>
        <w:t>London Mavericks</w:t>
      </w:r>
      <w:r w:rsidRPr="00FC3299">
        <w:rPr>
          <w:color w:val="000000" w:themeColor="text1"/>
        </w:rPr>
        <w:t xml:space="preserve">. Obviously, this carries several safeguarding concerns as they will be entering an adult provision and be susceptible to adult behaviours and language. All coaches must adhere to </w:t>
      </w:r>
      <w:r w:rsidR="000670AA" w:rsidRPr="00FC3299">
        <w:rPr>
          <w:b/>
          <w:bCs/>
          <w:color w:val="000000" w:themeColor="text1"/>
        </w:rPr>
        <w:t xml:space="preserve">EN </w:t>
      </w:r>
      <w:r w:rsidRPr="00FC3299">
        <w:rPr>
          <w:b/>
          <w:bCs/>
          <w:color w:val="000000" w:themeColor="text1"/>
        </w:rPr>
        <w:t xml:space="preserve">regulations on </w:t>
      </w:r>
      <w:r w:rsidR="000670AA" w:rsidRPr="00FC3299">
        <w:rPr>
          <w:b/>
          <w:bCs/>
          <w:color w:val="000000" w:themeColor="text1"/>
        </w:rPr>
        <w:t>children</w:t>
      </w:r>
      <w:r w:rsidRPr="00FC3299">
        <w:rPr>
          <w:b/>
          <w:bCs/>
          <w:color w:val="000000" w:themeColor="text1"/>
        </w:rPr>
        <w:t xml:space="preserve"> playing with adults.</w:t>
      </w:r>
      <w:r w:rsidRPr="00FC3299">
        <w:rPr>
          <w:color w:val="000000" w:themeColor="text1"/>
        </w:rPr>
        <w:t xml:space="preserve"> </w:t>
      </w:r>
      <w:r w:rsidR="000670AA" w:rsidRPr="00FC3299">
        <w:rPr>
          <w:color w:val="000000" w:themeColor="text1"/>
        </w:rPr>
        <w:t>MSG</w:t>
      </w:r>
      <w:r w:rsidRPr="00FC3299">
        <w:rPr>
          <w:color w:val="000000" w:themeColor="text1"/>
        </w:rPr>
        <w:t xml:space="preserve"> will support the player(s) during this transition via </w:t>
      </w:r>
      <w:r w:rsidR="000670AA" w:rsidRPr="00FC3299">
        <w:rPr>
          <w:color w:val="000000" w:themeColor="text1"/>
        </w:rPr>
        <w:t xml:space="preserve">Director of Netball, Head Coach and S&amp;C Lead. </w:t>
      </w:r>
      <w:r w:rsidRPr="00FC3299">
        <w:rPr>
          <w:color w:val="000000" w:themeColor="text1"/>
        </w:rPr>
        <w:t xml:space="preserve">  </w:t>
      </w:r>
    </w:p>
    <w:p w14:paraId="1A31BA79" w14:textId="77777777" w:rsidR="001462E8" w:rsidRPr="00FC3299" w:rsidRDefault="001462E8" w:rsidP="001462E8">
      <w:pPr>
        <w:spacing w:after="0" w:line="259" w:lineRule="auto"/>
        <w:ind w:left="0" w:firstLine="0"/>
        <w:rPr>
          <w:color w:val="000000" w:themeColor="text1"/>
        </w:rPr>
      </w:pPr>
      <w:r w:rsidRPr="00FC3299">
        <w:rPr>
          <w:b/>
          <w:color w:val="000000" w:themeColor="text1"/>
        </w:rPr>
        <w:t xml:space="preserve"> </w:t>
      </w:r>
    </w:p>
    <w:p w14:paraId="00CB7F7D" w14:textId="35188B11" w:rsidR="001462E8" w:rsidRPr="00FC3299" w:rsidRDefault="001462E8" w:rsidP="001462E8">
      <w:pPr>
        <w:pStyle w:val="Heading3"/>
        <w:ind w:left="715"/>
        <w:rPr>
          <w:color w:val="000000" w:themeColor="text1"/>
        </w:rPr>
      </w:pPr>
      <w:r w:rsidRPr="00FC3299">
        <w:rPr>
          <w:color w:val="000000" w:themeColor="text1"/>
        </w:rPr>
        <w:t>2.8.</w:t>
      </w:r>
      <w:r w:rsidR="00272E2F" w:rsidRPr="00FC3299">
        <w:rPr>
          <w:color w:val="000000" w:themeColor="text1"/>
        </w:rPr>
        <w:t>6</w:t>
      </w:r>
      <w:r w:rsidRPr="00FC3299">
        <w:rPr>
          <w:rFonts w:ascii="Arial" w:eastAsia="Arial" w:hAnsi="Arial" w:cs="Arial"/>
          <w:color w:val="000000" w:themeColor="text1"/>
        </w:rPr>
        <w:t xml:space="preserve"> </w:t>
      </w:r>
      <w:r w:rsidRPr="00FC3299">
        <w:rPr>
          <w:color w:val="000000" w:themeColor="text1"/>
        </w:rPr>
        <w:t xml:space="preserve">Off-Site Activities </w:t>
      </w:r>
    </w:p>
    <w:p w14:paraId="19E6957C" w14:textId="77777777" w:rsidR="001462E8" w:rsidRPr="00FC3299" w:rsidRDefault="001462E8" w:rsidP="001462E8">
      <w:pPr>
        <w:spacing w:after="0" w:line="259" w:lineRule="auto"/>
        <w:ind w:left="1224" w:firstLine="0"/>
        <w:rPr>
          <w:color w:val="000000" w:themeColor="text1"/>
        </w:rPr>
      </w:pPr>
      <w:r w:rsidRPr="00FC3299">
        <w:rPr>
          <w:b/>
          <w:color w:val="000000" w:themeColor="text1"/>
        </w:rPr>
        <w:t xml:space="preserve"> </w:t>
      </w:r>
    </w:p>
    <w:p w14:paraId="3E017CEE" w14:textId="0A89D9A3" w:rsidR="001462E8" w:rsidRPr="00FC3299" w:rsidRDefault="001462E8" w:rsidP="001462E8">
      <w:pPr>
        <w:ind w:right="11"/>
        <w:rPr>
          <w:color w:val="000000" w:themeColor="text1"/>
        </w:rPr>
      </w:pPr>
      <w:r w:rsidRPr="00FC3299">
        <w:rPr>
          <w:color w:val="000000" w:themeColor="text1"/>
        </w:rPr>
        <w:t xml:space="preserve">All </w:t>
      </w:r>
      <w:r w:rsidR="00272E2F" w:rsidRPr="00FC3299">
        <w:rPr>
          <w:color w:val="000000" w:themeColor="text1"/>
        </w:rPr>
        <w:t>off-site</w:t>
      </w:r>
      <w:r w:rsidRPr="00FC3299">
        <w:rPr>
          <w:color w:val="000000" w:themeColor="text1"/>
        </w:rPr>
        <w:t xml:space="preserve"> activities are subject to a </w:t>
      </w:r>
      <w:r w:rsidRPr="00FC3299">
        <w:rPr>
          <w:b/>
          <w:color w:val="000000" w:themeColor="text1"/>
        </w:rPr>
        <w:t>Risk Assessment</w:t>
      </w:r>
      <w:r w:rsidRPr="00FC3299">
        <w:rPr>
          <w:color w:val="000000" w:themeColor="text1"/>
        </w:rPr>
        <w:t xml:space="preserve"> and / or will have an </w:t>
      </w:r>
      <w:r w:rsidRPr="00FC3299">
        <w:rPr>
          <w:b/>
          <w:color w:val="000000" w:themeColor="text1"/>
        </w:rPr>
        <w:t xml:space="preserve">Emergency Action Plan </w:t>
      </w:r>
      <w:r w:rsidRPr="00FC3299">
        <w:rPr>
          <w:color w:val="000000" w:themeColor="text1"/>
        </w:rPr>
        <w:t xml:space="preserve">to satisfy health and safety and safeguarding requirements. Where these activities are provided and managed </w:t>
      </w:r>
      <w:r w:rsidR="00272E2F" w:rsidRPr="00FC3299">
        <w:rPr>
          <w:color w:val="000000" w:themeColor="text1"/>
        </w:rPr>
        <w:t>by M</w:t>
      </w:r>
      <w:r w:rsidRPr="00FC3299">
        <w:rPr>
          <w:color w:val="000000" w:themeColor="text1"/>
        </w:rPr>
        <w:t xml:space="preserve">G, our own safeguarding and child protection procedures apply. </w:t>
      </w:r>
      <w:r w:rsidR="00272E2F" w:rsidRPr="00FC3299">
        <w:rPr>
          <w:color w:val="000000" w:themeColor="text1"/>
        </w:rPr>
        <w:t>M</w:t>
      </w:r>
      <w:r w:rsidR="008D0B77" w:rsidRPr="00FC3299">
        <w:rPr>
          <w:color w:val="000000" w:themeColor="text1"/>
        </w:rPr>
        <w:t>S</w:t>
      </w:r>
      <w:r w:rsidRPr="00FC3299">
        <w:rPr>
          <w:color w:val="000000" w:themeColor="text1"/>
        </w:rPr>
        <w:t xml:space="preserve">G as event organisers have a responsibility to take all reasonable steps to ensure that the activities provide as safe an environment as possible. When children, for whom </w:t>
      </w:r>
      <w:r w:rsidR="00272E2F" w:rsidRPr="00FC3299">
        <w:rPr>
          <w:color w:val="000000" w:themeColor="text1"/>
        </w:rPr>
        <w:t>M</w:t>
      </w:r>
      <w:r w:rsidR="008D0B77" w:rsidRPr="00FC3299">
        <w:rPr>
          <w:color w:val="000000" w:themeColor="text1"/>
        </w:rPr>
        <w:t>S</w:t>
      </w:r>
      <w:r w:rsidRPr="00FC3299">
        <w:rPr>
          <w:color w:val="000000" w:themeColor="text1"/>
        </w:rPr>
        <w:t>G responsible, attend off-site activities, including residential visits and work-related activities, the DSO or SL</w:t>
      </w:r>
      <w:r w:rsidR="00272E2F" w:rsidRPr="00FC3299">
        <w:rPr>
          <w:color w:val="000000" w:themeColor="text1"/>
        </w:rPr>
        <w:t xml:space="preserve"> </w:t>
      </w:r>
      <w:r w:rsidRPr="00FC3299">
        <w:rPr>
          <w:color w:val="000000" w:themeColor="text1"/>
        </w:rPr>
        <w:t>will check that effective risk assessments and safeguarding arrangements are in place such as effective supervision. All parents</w:t>
      </w:r>
      <w:r w:rsidR="00272E2F" w:rsidRPr="00FC3299">
        <w:rPr>
          <w:color w:val="000000" w:themeColor="text1"/>
        </w:rPr>
        <w:t xml:space="preserve"> and </w:t>
      </w:r>
      <w:r w:rsidRPr="00FC3299">
        <w:rPr>
          <w:color w:val="000000" w:themeColor="text1"/>
        </w:rPr>
        <w:t xml:space="preserve">children will be informed of safeguarding reporting procedures prior to an off-site activity taking place.  </w:t>
      </w:r>
    </w:p>
    <w:p w14:paraId="03F6644F" w14:textId="7175D633" w:rsidR="001462E8" w:rsidRPr="00FC3299" w:rsidRDefault="001462E8" w:rsidP="000670AA">
      <w:pPr>
        <w:spacing w:after="0" w:line="259" w:lineRule="auto"/>
        <w:ind w:left="0" w:firstLine="0"/>
        <w:rPr>
          <w:color w:val="000000" w:themeColor="text1"/>
        </w:rPr>
      </w:pPr>
      <w:r w:rsidRPr="00FC3299">
        <w:rPr>
          <w:b/>
          <w:i/>
          <w:color w:val="000000" w:themeColor="text1"/>
        </w:rPr>
        <w:t xml:space="preserve"> </w:t>
      </w:r>
    </w:p>
    <w:p w14:paraId="1E72CED1" w14:textId="77777777" w:rsidR="001462E8" w:rsidRPr="00FC3299" w:rsidRDefault="001462E8" w:rsidP="001462E8">
      <w:pPr>
        <w:pStyle w:val="Heading1"/>
        <w:ind w:left="-5"/>
        <w:rPr>
          <w:color w:val="000000" w:themeColor="text1"/>
        </w:rPr>
      </w:pPr>
      <w:r w:rsidRPr="00FC3299">
        <w:rPr>
          <w:color w:val="000000" w:themeColor="text1"/>
        </w:rPr>
        <w:lastRenderedPageBreak/>
        <w:t>3.</w:t>
      </w:r>
      <w:r w:rsidRPr="00FC3299">
        <w:rPr>
          <w:rFonts w:ascii="Arial" w:eastAsia="Arial" w:hAnsi="Arial" w:cs="Arial"/>
          <w:color w:val="000000" w:themeColor="text1"/>
        </w:rPr>
        <w:t xml:space="preserve"> </w:t>
      </w:r>
      <w:r w:rsidRPr="00FC3299">
        <w:rPr>
          <w:color w:val="000000" w:themeColor="text1"/>
        </w:rPr>
        <w:t xml:space="preserve">Guidelines in the Event of Concern   </w:t>
      </w:r>
    </w:p>
    <w:p w14:paraId="3574F088" w14:textId="77777777" w:rsidR="001462E8" w:rsidRPr="00FC3299" w:rsidRDefault="001462E8" w:rsidP="001462E8">
      <w:pPr>
        <w:spacing w:after="0" w:line="259" w:lineRule="auto"/>
        <w:ind w:left="360" w:firstLine="0"/>
        <w:rPr>
          <w:color w:val="000000" w:themeColor="text1"/>
        </w:rPr>
      </w:pPr>
      <w:r w:rsidRPr="00FC3299">
        <w:rPr>
          <w:b/>
          <w:color w:val="000000" w:themeColor="text1"/>
          <w:sz w:val="36"/>
        </w:rPr>
        <w:t xml:space="preserve"> </w:t>
      </w:r>
    </w:p>
    <w:p w14:paraId="623C6B9E" w14:textId="099BD00A" w:rsidR="001462E8" w:rsidRPr="00FC3299" w:rsidRDefault="001462E8" w:rsidP="001462E8">
      <w:pPr>
        <w:ind w:right="11"/>
        <w:rPr>
          <w:color w:val="000000" w:themeColor="text1"/>
        </w:rPr>
      </w:pPr>
      <w:r w:rsidRPr="00FC3299">
        <w:rPr>
          <w:color w:val="000000" w:themeColor="text1"/>
        </w:rPr>
        <w:t xml:space="preserve">If you work or intend to work with children, you are automatically placed in a position of trust that carries authority, status, power and responsibility. If the adults involved are positive role models displaying high moral and ethical standards, the benefit to young people’s development can be significant. Unfortunately, it is also possible for adults in sport to do a lot of harm through direct action or by failing to respond to concerns. It is likely that if you have a concern this will be about poor practice rather than abuse. Both occur in netball and other sporting </w:t>
      </w:r>
      <w:proofErr w:type="gramStart"/>
      <w:r w:rsidRPr="00FC3299">
        <w:rPr>
          <w:color w:val="000000" w:themeColor="text1"/>
        </w:rPr>
        <w:t>activities</w:t>
      </w:r>
      <w:proofErr w:type="gramEnd"/>
      <w:r w:rsidRPr="00FC3299">
        <w:rPr>
          <w:color w:val="000000" w:themeColor="text1"/>
        </w:rPr>
        <w:t xml:space="preserve"> and both require a response.  </w:t>
      </w:r>
    </w:p>
    <w:p w14:paraId="42F980E9" w14:textId="77777777" w:rsidR="001462E8" w:rsidRPr="00FC3299" w:rsidRDefault="001462E8" w:rsidP="001462E8">
      <w:pPr>
        <w:spacing w:after="0" w:line="259" w:lineRule="auto"/>
        <w:ind w:left="0" w:firstLine="0"/>
        <w:rPr>
          <w:color w:val="000000" w:themeColor="text1"/>
        </w:rPr>
      </w:pPr>
      <w:r w:rsidRPr="00FC3299">
        <w:rPr>
          <w:color w:val="000000" w:themeColor="text1"/>
        </w:rPr>
        <w:t xml:space="preserve">  </w:t>
      </w:r>
    </w:p>
    <w:p w14:paraId="78D355CA" w14:textId="77777777" w:rsidR="001462E8" w:rsidRPr="00FC3299" w:rsidRDefault="001462E8" w:rsidP="001462E8">
      <w:pPr>
        <w:pStyle w:val="Heading2"/>
        <w:rPr>
          <w:color w:val="000000" w:themeColor="text1"/>
        </w:rPr>
      </w:pPr>
      <w:r w:rsidRPr="00FC3299">
        <w:rPr>
          <w:color w:val="000000" w:themeColor="text1"/>
        </w:rPr>
        <w:t>3.1.</w:t>
      </w:r>
      <w:r w:rsidRPr="00FC3299">
        <w:rPr>
          <w:rFonts w:ascii="Arial" w:eastAsia="Arial" w:hAnsi="Arial" w:cs="Arial"/>
          <w:color w:val="000000" w:themeColor="text1"/>
        </w:rPr>
        <w:t xml:space="preserve"> </w:t>
      </w:r>
      <w:r w:rsidRPr="00FC3299">
        <w:rPr>
          <w:color w:val="000000" w:themeColor="text1"/>
        </w:rPr>
        <w:t xml:space="preserve">Recognising signs of abuse   </w:t>
      </w:r>
    </w:p>
    <w:p w14:paraId="5E8F1CD8" w14:textId="77777777" w:rsidR="001462E8" w:rsidRPr="00FC3299" w:rsidRDefault="001462E8" w:rsidP="001462E8">
      <w:pPr>
        <w:spacing w:after="0" w:line="259" w:lineRule="auto"/>
        <w:ind w:left="792" w:firstLine="0"/>
        <w:rPr>
          <w:color w:val="000000" w:themeColor="text1"/>
        </w:rPr>
      </w:pPr>
      <w:r w:rsidRPr="00FC3299">
        <w:rPr>
          <w:b/>
          <w:color w:val="000000" w:themeColor="text1"/>
        </w:rPr>
        <w:t xml:space="preserve"> </w:t>
      </w:r>
    </w:p>
    <w:p w14:paraId="33526B0D" w14:textId="3988C056" w:rsidR="001462E8" w:rsidRPr="00FC3299" w:rsidRDefault="001462E8" w:rsidP="001462E8">
      <w:pPr>
        <w:ind w:right="11"/>
        <w:rPr>
          <w:color w:val="000000" w:themeColor="text1"/>
        </w:rPr>
      </w:pPr>
      <w:r w:rsidRPr="00FC3299">
        <w:rPr>
          <w:color w:val="000000" w:themeColor="text1"/>
        </w:rPr>
        <w:t xml:space="preserve">There are many different forms of abuse that fall into the categories identified by the NSPCC as follow. Should you have any concern that abuse is occurring you should contact the SL or DSO immediately.  </w:t>
      </w:r>
    </w:p>
    <w:p w14:paraId="7BE1B0BA" w14:textId="77777777" w:rsidR="001462E8" w:rsidRPr="00FC3299" w:rsidRDefault="001462E8" w:rsidP="001462E8">
      <w:pPr>
        <w:spacing w:after="0" w:line="259" w:lineRule="auto"/>
        <w:ind w:left="0" w:firstLine="0"/>
        <w:rPr>
          <w:color w:val="000000" w:themeColor="text1"/>
        </w:rPr>
      </w:pPr>
      <w:r w:rsidRPr="00FC3299">
        <w:rPr>
          <w:color w:val="000000" w:themeColor="text1"/>
        </w:rPr>
        <w:t xml:space="preserve">  </w:t>
      </w:r>
    </w:p>
    <w:p w14:paraId="1C45DC10" w14:textId="77777777" w:rsidR="001462E8" w:rsidRPr="00FC3299" w:rsidRDefault="001462E8" w:rsidP="001462E8">
      <w:pPr>
        <w:pStyle w:val="ListParagraph"/>
        <w:numPr>
          <w:ilvl w:val="0"/>
          <w:numId w:val="11"/>
        </w:numPr>
        <w:ind w:right="11"/>
        <w:rPr>
          <w:color w:val="000000" w:themeColor="text1"/>
        </w:rPr>
      </w:pPr>
      <w:r w:rsidRPr="00FC3299">
        <w:rPr>
          <w:b/>
          <w:color w:val="000000" w:themeColor="text1"/>
        </w:rPr>
        <w:t>Physical Abuse</w:t>
      </w:r>
      <w:r w:rsidRPr="00FC3299">
        <w:rPr>
          <w:color w:val="000000" w:themeColor="text1"/>
        </w:rPr>
        <w:t xml:space="preserve"> - Physical abuse is deliberately hurting a child causing injuries such as bruises, broken bones, burns or cuts.  It isn’t accidental - children who are physically abused suffer violence such as being hit, kicked, poisoned, burned, slapped, or having objects thrown at them. Shaking or hitting babies can cause non-accidental head injuries (NAHI). Sometimes parents or carers will make up or cause the symptoms of illness in their child, perhaps giving them medicine they don’t need and making the child unwell – this is known as fabricated or induced illness. There is no excuse for physically abusing a child. It causes serious, and often long-lasting harm – and in severe cases, death.   </w:t>
      </w:r>
    </w:p>
    <w:p w14:paraId="3F181B78" w14:textId="77777777" w:rsidR="001462E8" w:rsidRPr="00FC3299" w:rsidRDefault="001462E8" w:rsidP="001462E8">
      <w:pPr>
        <w:spacing w:after="0" w:line="259" w:lineRule="auto"/>
        <w:ind w:left="0" w:firstLine="40"/>
        <w:rPr>
          <w:color w:val="000000" w:themeColor="text1"/>
        </w:rPr>
      </w:pPr>
    </w:p>
    <w:p w14:paraId="1AE29347" w14:textId="77777777" w:rsidR="001462E8" w:rsidRPr="00FC3299" w:rsidRDefault="001462E8" w:rsidP="001462E8">
      <w:pPr>
        <w:pStyle w:val="ListParagraph"/>
        <w:numPr>
          <w:ilvl w:val="0"/>
          <w:numId w:val="11"/>
        </w:numPr>
        <w:ind w:right="11"/>
        <w:rPr>
          <w:color w:val="000000" w:themeColor="text1"/>
        </w:rPr>
      </w:pPr>
      <w:r w:rsidRPr="00FC3299">
        <w:rPr>
          <w:b/>
          <w:color w:val="000000" w:themeColor="text1"/>
        </w:rPr>
        <w:t>Honour Based Violence</w:t>
      </w:r>
      <w:r w:rsidRPr="00FC3299">
        <w:rPr>
          <w:color w:val="000000" w:themeColor="text1"/>
        </w:rPr>
        <w:t xml:space="preserve"> - A person who is at risk of honour-based violence is at significant risk of physical harm (including being murdered) and/or neglect and may also suffer significant emotional harm through the threat of violence or witnessing violence directed towards a sibling or other family members. Honour based violence cuts across all cultures and communities.  </w:t>
      </w:r>
    </w:p>
    <w:p w14:paraId="0138C59E" w14:textId="77777777" w:rsidR="001462E8" w:rsidRPr="00FC3299" w:rsidRDefault="001462E8" w:rsidP="001462E8">
      <w:pPr>
        <w:spacing w:after="0" w:line="259" w:lineRule="auto"/>
        <w:ind w:left="0" w:firstLine="40"/>
        <w:rPr>
          <w:color w:val="000000" w:themeColor="text1"/>
        </w:rPr>
      </w:pPr>
    </w:p>
    <w:p w14:paraId="7A01E210" w14:textId="77777777" w:rsidR="001462E8" w:rsidRPr="00FC3299" w:rsidRDefault="001462E8" w:rsidP="001462E8">
      <w:pPr>
        <w:pStyle w:val="ListParagraph"/>
        <w:numPr>
          <w:ilvl w:val="0"/>
          <w:numId w:val="11"/>
        </w:numPr>
        <w:ind w:right="11"/>
        <w:rPr>
          <w:color w:val="000000" w:themeColor="text1"/>
        </w:rPr>
      </w:pPr>
      <w:r w:rsidRPr="00FC3299">
        <w:rPr>
          <w:b/>
          <w:color w:val="000000" w:themeColor="text1"/>
        </w:rPr>
        <w:t>Sexual Abuse</w:t>
      </w:r>
      <w:r w:rsidRPr="00FC3299">
        <w:rPr>
          <w:color w:val="000000" w:themeColor="text1"/>
        </w:rPr>
        <w:t xml:space="preserve"> - Sexual abuse involves forcing or enticing a child to take part in sexual activities, not necessarily involving a high level of violence.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354A6B56" w14:textId="77777777" w:rsidR="001462E8" w:rsidRPr="00FC3299" w:rsidRDefault="001462E8" w:rsidP="001462E8">
      <w:pPr>
        <w:spacing w:after="0" w:line="259" w:lineRule="auto"/>
        <w:ind w:left="0" w:firstLine="40"/>
        <w:rPr>
          <w:color w:val="000000" w:themeColor="text1"/>
        </w:rPr>
      </w:pPr>
    </w:p>
    <w:p w14:paraId="03049A70" w14:textId="52817A8A" w:rsidR="001462E8" w:rsidRPr="00FC3299" w:rsidRDefault="001462E8" w:rsidP="001462E8">
      <w:pPr>
        <w:pStyle w:val="ListParagraph"/>
        <w:numPr>
          <w:ilvl w:val="0"/>
          <w:numId w:val="11"/>
        </w:numPr>
        <w:ind w:right="11"/>
        <w:rPr>
          <w:color w:val="000000" w:themeColor="text1"/>
        </w:rPr>
      </w:pPr>
      <w:r w:rsidRPr="00FC3299">
        <w:rPr>
          <w:b/>
          <w:color w:val="000000" w:themeColor="text1"/>
        </w:rPr>
        <w:t>Harmful Sexual Behaviour</w:t>
      </w:r>
      <w:r w:rsidRPr="00FC3299">
        <w:rPr>
          <w:color w:val="000000" w:themeColor="text1"/>
        </w:rPr>
        <w:t xml:space="preserve"> - Harmful sexual behaviour includes using sexually explicit words and phrases, inappropriate touching, using sexual violence or threats</w:t>
      </w:r>
      <w:r w:rsidR="00272E2F" w:rsidRPr="00FC3299">
        <w:rPr>
          <w:color w:val="000000" w:themeColor="text1"/>
        </w:rPr>
        <w:t xml:space="preserve"> and</w:t>
      </w:r>
      <w:r w:rsidRPr="00FC3299">
        <w:rPr>
          <w:color w:val="000000" w:themeColor="text1"/>
        </w:rPr>
        <w:t xml:space="preserve"> full penetrative sex with other children or adults.   </w:t>
      </w:r>
    </w:p>
    <w:p w14:paraId="62A56625" w14:textId="77777777" w:rsidR="001462E8" w:rsidRPr="00FC3299" w:rsidRDefault="001462E8" w:rsidP="001462E8">
      <w:pPr>
        <w:spacing w:after="0" w:line="259" w:lineRule="auto"/>
        <w:ind w:left="0" w:firstLine="40"/>
        <w:rPr>
          <w:color w:val="000000" w:themeColor="text1"/>
        </w:rPr>
      </w:pPr>
    </w:p>
    <w:p w14:paraId="7E4C80C4" w14:textId="77777777" w:rsidR="001462E8" w:rsidRPr="00FC3299" w:rsidRDefault="001462E8" w:rsidP="001462E8">
      <w:pPr>
        <w:pStyle w:val="ListParagraph"/>
        <w:numPr>
          <w:ilvl w:val="0"/>
          <w:numId w:val="11"/>
        </w:numPr>
        <w:ind w:right="11"/>
        <w:rPr>
          <w:color w:val="000000" w:themeColor="text1"/>
        </w:rPr>
      </w:pPr>
      <w:r w:rsidRPr="00FC3299">
        <w:rPr>
          <w:b/>
          <w:color w:val="000000" w:themeColor="text1"/>
        </w:rPr>
        <w:t>Child Sexual Exploitation</w:t>
      </w:r>
      <w:r w:rsidRPr="00FC3299">
        <w:rPr>
          <w:color w:val="000000" w:themeColor="text1"/>
        </w:rPr>
        <w:t xml:space="preserve"> - Child sexual exploitation (CSE) is a type of sexual abuse. Children in exploitative situations and relationships receive something such as gifts, money or affection </w:t>
      </w:r>
      <w:proofErr w:type="gramStart"/>
      <w:r w:rsidRPr="00FC3299">
        <w:rPr>
          <w:color w:val="000000" w:themeColor="text1"/>
        </w:rPr>
        <w:t>as a result of</w:t>
      </w:r>
      <w:proofErr w:type="gramEnd"/>
      <w:r w:rsidRPr="00FC3299">
        <w:rPr>
          <w:color w:val="000000" w:themeColor="text1"/>
        </w:rPr>
        <w:t xml:space="preserve"> performing sexual activities or others performing sexual activities on them. Children may be tricked into believing they're in a loving, consensual relationship. They might be invited to parties and given drugs and alcohol. They may also be groomed and exploited online. Some children are trafficked into or within the UK for the purpose of sexual exploitation. Sexual exploitation can also happen to young people in gangs. </w:t>
      </w:r>
    </w:p>
    <w:p w14:paraId="57F4E28D" w14:textId="77777777" w:rsidR="001462E8" w:rsidRPr="00FC3299" w:rsidRDefault="001462E8" w:rsidP="001462E8">
      <w:pPr>
        <w:spacing w:after="0" w:line="259" w:lineRule="auto"/>
        <w:ind w:left="0" w:firstLine="40"/>
        <w:rPr>
          <w:color w:val="000000" w:themeColor="text1"/>
        </w:rPr>
      </w:pPr>
    </w:p>
    <w:p w14:paraId="68A42518" w14:textId="77777777" w:rsidR="001462E8" w:rsidRPr="00FC3299" w:rsidRDefault="001462E8" w:rsidP="001462E8">
      <w:pPr>
        <w:pStyle w:val="ListParagraph"/>
        <w:numPr>
          <w:ilvl w:val="0"/>
          <w:numId w:val="11"/>
        </w:numPr>
        <w:tabs>
          <w:tab w:val="center" w:pos="406"/>
          <w:tab w:val="right" w:pos="9027"/>
        </w:tabs>
        <w:rPr>
          <w:color w:val="000000" w:themeColor="text1"/>
        </w:rPr>
      </w:pPr>
      <w:r w:rsidRPr="00FC3299">
        <w:rPr>
          <w:b/>
          <w:color w:val="000000" w:themeColor="text1"/>
        </w:rPr>
        <w:t>Neglect</w:t>
      </w:r>
      <w:r w:rsidRPr="00FC3299">
        <w:rPr>
          <w:color w:val="000000" w:themeColor="text1"/>
        </w:rPr>
        <w:t xml:space="preserve"> - Neglect may involve a parent or carer failing to provide adequate food, clothing and shelter (including exclusion from home or abandonment); failing to protect from physical and emotional </w:t>
      </w:r>
    </w:p>
    <w:p w14:paraId="7C2FFCCE" w14:textId="77777777" w:rsidR="001462E8" w:rsidRPr="00FC3299" w:rsidRDefault="001462E8" w:rsidP="001462E8">
      <w:pPr>
        <w:ind w:left="730" w:right="11"/>
        <w:rPr>
          <w:color w:val="000000" w:themeColor="text1"/>
        </w:rPr>
      </w:pPr>
      <w:r w:rsidRPr="00FC3299">
        <w:rPr>
          <w:color w:val="000000" w:themeColor="text1"/>
        </w:rPr>
        <w:lastRenderedPageBreak/>
        <w:t xml:space="preserve">harm or danger; ensure adequate supervision (including the use of inadequate </w:t>
      </w:r>
      <w:proofErr w:type="gramStart"/>
      <w:r w:rsidRPr="00FC3299">
        <w:rPr>
          <w:color w:val="000000" w:themeColor="text1"/>
        </w:rPr>
        <w:t>care-givers</w:t>
      </w:r>
      <w:proofErr w:type="gramEnd"/>
      <w:r w:rsidRPr="00FC3299">
        <w:rPr>
          <w:color w:val="000000" w:themeColor="text1"/>
        </w:rPr>
        <w:t xml:space="preserve">); failure to ensure access to appropriate medical care or treatment. It may also include neglect of, or unresponsiveness to, a child's basic emotional needs.   </w:t>
      </w:r>
    </w:p>
    <w:p w14:paraId="58026B09" w14:textId="77777777" w:rsidR="001462E8" w:rsidRPr="00FC3299" w:rsidRDefault="001462E8" w:rsidP="001462E8">
      <w:pPr>
        <w:spacing w:after="0" w:line="259" w:lineRule="auto"/>
        <w:ind w:left="40" w:firstLine="0"/>
        <w:rPr>
          <w:color w:val="000000" w:themeColor="text1"/>
        </w:rPr>
      </w:pPr>
      <w:r w:rsidRPr="00FC3299">
        <w:rPr>
          <w:color w:val="000000" w:themeColor="text1"/>
        </w:rPr>
        <w:t xml:space="preserve"> </w:t>
      </w:r>
    </w:p>
    <w:p w14:paraId="6FD13061" w14:textId="77777777" w:rsidR="001462E8" w:rsidRPr="00FC3299" w:rsidRDefault="001462E8" w:rsidP="001462E8">
      <w:pPr>
        <w:pStyle w:val="ListParagraph"/>
        <w:numPr>
          <w:ilvl w:val="0"/>
          <w:numId w:val="12"/>
        </w:numPr>
        <w:ind w:right="11"/>
        <w:rPr>
          <w:color w:val="000000" w:themeColor="text1"/>
        </w:rPr>
      </w:pPr>
      <w:r w:rsidRPr="00FC3299">
        <w:rPr>
          <w:b/>
          <w:color w:val="000000" w:themeColor="text1"/>
        </w:rPr>
        <w:t>Emotional Abuse</w:t>
      </w:r>
      <w:r w:rsidRPr="00FC3299">
        <w:rPr>
          <w:color w:val="000000" w:themeColor="text1"/>
        </w:rPr>
        <w:t xml:space="preserve"> - Emotional abuse is the persistent emotional maltreatment such as to cause severe and persistent adverse effects on emotional development. It may involve conveying the individual is worthless or unloved, inadequate, or valued only insofar as they meet the needs of another person. It may include not giving opportunities to express their views, deliberately silencing them or ‘making fun’ of what they say or how they communicate. It may feature age or developmentally inappropriate expectations being imposed on children. This may include limitation of exploration and learning or preventing the child participating in normal social interaction. It may involve seeing or hearing the ill-treatment of another. It may involve serious bullying (including cyberbullying), causing the individual to frequently to feel frightened or in danger, or the exploitation or corruption of children.  </w:t>
      </w:r>
    </w:p>
    <w:p w14:paraId="4739D999" w14:textId="77777777" w:rsidR="001462E8" w:rsidRPr="00FC3299" w:rsidRDefault="001462E8" w:rsidP="001462E8">
      <w:pPr>
        <w:spacing w:after="0" w:line="259" w:lineRule="auto"/>
        <w:ind w:left="0" w:firstLine="40"/>
        <w:rPr>
          <w:color w:val="000000" w:themeColor="text1"/>
        </w:rPr>
      </w:pPr>
    </w:p>
    <w:p w14:paraId="115D8CD7" w14:textId="66CA05F6" w:rsidR="001462E8" w:rsidRPr="00FC3299" w:rsidRDefault="001462E8" w:rsidP="001462E8">
      <w:pPr>
        <w:pStyle w:val="ListParagraph"/>
        <w:numPr>
          <w:ilvl w:val="0"/>
          <w:numId w:val="12"/>
        </w:numPr>
        <w:ind w:right="11"/>
        <w:rPr>
          <w:color w:val="000000" w:themeColor="text1"/>
        </w:rPr>
      </w:pPr>
      <w:r w:rsidRPr="00FC3299">
        <w:rPr>
          <w:b/>
          <w:color w:val="000000" w:themeColor="text1"/>
        </w:rPr>
        <w:t xml:space="preserve">Bullying </w:t>
      </w:r>
      <w:r w:rsidRPr="00FC3299">
        <w:rPr>
          <w:color w:val="000000" w:themeColor="text1"/>
        </w:rPr>
        <w:t xml:space="preserve">- Bullying is behaviour that hurts someone else – such as name calling, hitting, pushing, spreading rumours, threatening or undermining someone. It can happen anywhere – at school, at home or online. It’s usually repeated over a long period of time and can hurt an individual both physically and emotionally. Bullying that happens online, using social networks, games and mobile phones, is often called cyberbullying. A child can feel like there’s no escape because it can happen wherever they are, at any time of day or night. </w:t>
      </w:r>
      <w:r w:rsidR="008D0B77" w:rsidRPr="00FC3299">
        <w:rPr>
          <w:color w:val="000000" w:themeColor="text1"/>
        </w:rPr>
        <w:t>MS</w:t>
      </w:r>
      <w:r w:rsidRPr="00FC3299">
        <w:rPr>
          <w:color w:val="000000" w:themeColor="text1"/>
        </w:rPr>
        <w:t xml:space="preserve">G has a zero-tolerance approach to bullying and any reported incidents of bullying will be taken seriously and investigated by the SL. </w:t>
      </w:r>
      <w:r w:rsidRPr="00FC3299">
        <w:rPr>
          <w:b/>
          <w:color w:val="000000" w:themeColor="text1"/>
        </w:rPr>
        <w:t xml:space="preserve"> </w:t>
      </w:r>
    </w:p>
    <w:p w14:paraId="4CF0C7CE" w14:textId="77777777" w:rsidR="001462E8" w:rsidRPr="00FC3299" w:rsidRDefault="001462E8" w:rsidP="001462E8">
      <w:pPr>
        <w:spacing w:after="0" w:line="259" w:lineRule="auto"/>
        <w:ind w:left="0" w:firstLine="40"/>
        <w:rPr>
          <w:color w:val="000000" w:themeColor="text1"/>
        </w:rPr>
      </w:pPr>
    </w:p>
    <w:p w14:paraId="4C2E106A" w14:textId="77CA4F4E" w:rsidR="001462E8" w:rsidRPr="00FC3299" w:rsidRDefault="001462E8" w:rsidP="001462E8">
      <w:pPr>
        <w:pStyle w:val="ListParagraph"/>
        <w:numPr>
          <w:ilvl w:val="0"/>
          <w:numId w:val="12"/>
        </w:numPr>
        <w:ind w:right="11"/>
        <w:rPr>
          <w:color w:val="000000" w:themeColor="text1"/>
        </w:rPr>
      </w:pPr>
      <w:r w:rsidRPr="00FC3299">
        <w:rPr>
          <w:b/>
          <w:color w:val="000000" w:themeColor="text1"/>
        </w:rPr>
        <w:t>Radicalisation &amp; Extremism -</w:t>
      </w:r>
      <w:r w:rsidRPr="00FC3299">
        <w:rPr>
          <w:color w:val="000000" w:themeColor="text1"/>
        </w:rPr>
        <w:t xml:space="preserve"> </w:t>
      </w:r>
      <w:r w:rsidR="00272E2F" w:rsidRPr="00FC3299">
        <w:rPr>
          <w:color w:val="000000" w:themeColor="text1"/>
        </w:rPr>
        <w:t>M</w:t>
      </w:r>
      <w:r w:rsidR="008D0B77" w:rsidRPr="00FC3299">
        <w:rPr>
          <w:color w:val="000000" w:themeColor="text1"/>
        </w:rPr>
        <w:t>S</w:t>
      </w:r>
      <w:r w:rsidRPr="00FC3299">
        <w:rPr>
          <w:color w:val="000000" w:themeColor="text1"/>
        </w:rPr>
        <w:t xml:space="preserve">G recognises that some people are more vulnerable to radicalisation, including those who may be isolated/marginalised in society (through mental health or disability) and may have no other support. Those who attend sports activities are not immune from this risk and therefore </w:t>
      </w:r>
      <w:r w:rsidR="00272E2F" w:rsidRPr="00FC3299">
        <w:rPr>
          <w:color w:val="000000" w:themeColor="text1"/>
        </w:rPr>
        <w:t>M</w:t>
      </w:r>
      <w:r w:rsidR="008D0B77" w:rsidRPr="00FC3299">
        <w:rPr>
          <w:color w:val="000000" w:themeColor="text1"/>
        </w:rPr>
        <w:t>S</w:t>
      </w:r>
      <w:r w:rsidRPr="00FC3299">
        <w:rPr>
          <w:color w:val="000000" w:themeColor="text1"/>
        </w:rPr>
        <w:t>G ensure</w:t>
      </w:r>
      <w:r w:rsidR="00272E2F" w:rsidRPr="00FC3299">
        <w:rPr>
          <w:color w:val="000000" w:themeColor="text1"/>
        </w:rPr>
        <w:t>s</w:t>
      </w:r>
      <w:r w:rsidRPr="00FC3299">
        <w:rPr>
          <w:color w:val="000000" w:themeColor="text1"/>
        </w:rPr>
        <w:t xml:space="preserve"> that all staff who work with children are equipped </w:t>
      </w:r>
      <w:r w:rsidR="00272E2F" w:rsidRPr="00FC3299">
        <w:rPr>
          <w:color w:val="000000" w:themeColor="text1"/>
        </w:rPr>
        <w:t>for</w:t>
      </w:r>
      <w:r w:rsidRPr="00FC3299">
        <w:rPr>
          <w:color w:val="000000" w:themeColor="text1"/>
        </w:rPr>
        <w:t xml:space="preserve"> identifying potential indicators of abuse </w:t>
      </w:r>
      <w:proofErr w:type="gramStart"/>
      <w:r w:rsidRPr="00FC3299">
        <w:rPr>
          <w:color w:val="000000" w:themeColor="text1"/>
        </w:rPr>
        <w:t>in regards to</w:t>
      </w:r>
      <w:proofErr w:type="gramEnd"/>
      <w:r w:rsidRPr="00FC3299">
        <w:rPr>
          <w:color w:val="000000" w:themeColor="text1"/>
        </w:rPr>
        <w:t xml:space="preserve"> radicalisation and extremism. The following definitions are taken from the HM Government Prevent Strategy.   </w:t>
      </w:r>
    </w:p>
    <w:p w14:paraId="1E387F89" w14:textId="77777777" w:rsidR="001462E8" w:rsidRPr="00FC3299" w:rsidRDefault="001462E8" w:rsidP="001462E8">
      <w:pPr>
        <w:spacing w:after="0" w:line="259" w:lineRule="auto"/>
        <w:ind w:left="40" w:firstLine="0"/>
        <w:rPr>
          <w:color w:val="000000" w:themeColor="text1"/>
        </w:rPr>
      </w:pPr>
      <w:r w:rsidRPr="00FC3299">
        <w:rPr>
          <w:color w:val="000000" w:themeColor="text1"/>
        </w:rPr>
        <w:t xml:space="preserve"> </w:t>
      </w:r>
    </w:p>
    <w:p w14:paraId="78817A1E" w14:textId="77777777" w:rsidR="001462E8" w:rsidRPr="00FC3299" w:rsidRDefault="001462E8" w:rsidP="001462E8">
      <w:pPr>
        <w:ind w:left="1080" w:right="11" w:hanging="360"/>
        <w:rPr>
          <w:color w:val="000000" w:themeColor="text1"/>
        </w:rPr>
      </w:pPr>
      <w:r w:rsidRPr="00FC3299">
        <w:rPr>
          <w:rFonts w:ascii="Segoe UI Symbol" w:eastAsia="Segoe UI Symbol" w:hAnsi="Segoe UI Symbol" w:cs="Segoe UI Symbol"/>
          <w:color w:val="000000" w:themeColor="text1"/>
        </w:rPr>
        <w:t>¥</w:t>
      </w:r>
      <w:r w:rsidRPr="00FC3299">
        <w:rPr>
          <w:rFonts w:ascii="Arial" w:eastAsia="Arial" w:hAnsi="Arial" w:cs="Arial"/>
          <w:color w:val="000000" w:themeColor="text1"/>
        </w:rPr>
        <w:t xml:space="preserve"> </w:t>
      </w:r>
      <w:r w:rsidRPr="00FC3299">
        <w:rPr>
          <w:rFonts w:ascii="Arial" w:eastAsia="Arial" w:hAnsi="Arial" w:cs="Arial"/>
          <w:color w:val="000000" w:themeColor="text1"/>
        </w:rPr>
        <w:tab/>
      </w:r>
      <w:r w:rsidRPr="00FC3299">
        <w:rPr>
          <w:color w:val="000000" w:themeColor="text1"/>
        </w:rPr>
        <w:t xml:space="preserve">Radicalisation is defined as the process by which people come to support terrorism and extremism and, in some cases, to then participate on terrorist activity.   </w:t>
      </w:r>
    </w:p>
    <w:p w14:paraId="1A36B874" w14:textId="77777777" w:rsidR="001462E8" w:rsidRPr="00FC3299" w:rsidRDefault="001462E8" w:rsidP="001462E8">
      <w:pPr>
        <w:ind w:left="1080" w:right="11" w:hanging="360"/>
        <w:rPr>
          <w:color w:val="000000" w:themeColor="text1"/>
        </w:rPr>
      </w:pPr>
      <w:r w:rsidRPr="00FC3299">
        <w:rPr>
          <w:rFonts w:ascii="Segoe UI Symbol" w:eastAsia="Segoe UI Symbol" w:hAnsi="Segoe UI Symbol" w:cs="Segoe UI Symbol"/>
          <w:color w:val="000000" w:themeColor="text1"/>
        </w:rPr>
        <w:t>¥</w:t>
      </w:r>
      <w:r w:rsidRPr="00FC3299">
        <w:rPr>
          <w:rFonts w:ascii="Arial" w:eastAsia="Arial" w:hAnsi="Arial" w:cs="Arial"/>
          <w:color w:val="000000" w:themeColor="text1"/>
        </w:rPr>
        <w:t xml:space="preserve"> </w:t>
      </w:r>
      <w:r w:rsidRPr="00FC3299">
        <w:rPr>
          <w:rFonts w:ascii="Arial" w:eastAsia="Arial" w:hAnsi="Arial" w:cs="Arial"/>
          <w:color w:val="000000" w:themeColor="text1"/>
        </w:rPr>
        <w:tab/>
      </w:r>
      <w:r w:rsidRPr="00FC3299">
        <w:rPr>
          <w:color w:val="000000" w:themeColor="text1"/>
        </w:rPr>
        <w:t xml:space="preserve">Extremism is vocal or active opposition to fundamental British values including democracy, the rule of law, individual liberty and mutual respect and tolerance of different faiths and beliefs. We also include in our definition of extremism calls for the death of members of the armed forces.   </w:t>
      </w:r>
    </w:p>
    <w:p w14:paraId="404EEED1" w14:textId="77777777" w:rsidR="001462E8" w:rsidRPr="00FC3299" w:rsidRDefault="001462E8" w:rsidP="001462E8">
      <w:pPr>
        <w:spacing w:after="0" w:line="259" w:lineRule="auto"/>
        <w:ind w:left="720" w:firstLine="0"/>
        <w:rPr>
          <w:color w:val="000000" w:themeColor="text1"/>
        </w:rPr>
      </w:pPr>
      <w:r w:rsidRPr="00FC3299">
        <w:rPr>
          <w:color w:val="000000" w:themeColor="text1"/>
        </w:rPr>
        <w:t xml:space="preserve"> </w:t>
      </w:r>
    </w:p>
    <w:p w14:paraId="2F2C9601" w14:textId="77777777" w:rsidR="001462E8" w:rsidRPr="00FC3299" w:rsidRDefault="001462E8" w:rsidP="001462E8">
      <w:pPr>
        <w:ind w:left="730" w:right="11"/>
        <w:rPr>
          <w:color w:val="000000" w:themeColor="text1"/>
        </w:rPr>
      </w:pPr>
      <w:r w:rsidRPr="00FC3299">
        <w:rPr>
          <w:color w:val="000000" w:themeColor="text1"/>
        </w:rPr>
        <w:t xml:space="preserve">Section 26 of the </w:t>
      </w:r>
      <w:proofErr w:type="gramStart"/>
      <w:r w:rsidRPr="00FC3299">
        <w:rPr>
          <w:color w:val="000000" w:themeColor="text1"/>
        </w:rPr>
        <w:t>Counter-Terrorism</w:t>
      </w:r>
      <w:proofErr w:type="gramEnd"/>
      <w:r w:rsidRPr="00FC3299">
        <w:rPr>
          <w:color w:val="000000" w:themeColor="text1"/>
        </w:rPr>
        <w:t xml:space="preserve"> and Security Act 2015 (the Act) places a duty on certain bodies (“specified authorities” listed in Schedule 6 to the Act), in the exercise of their functions, to have “due regard to the need to prevent people from being drawn into terrorism”. This guidance is issued under section 29 of the Act. The Act states that the authorities subject to the provisions must have regard to this guidance when carrying out the duty.  </w:t>
      </w:r>
    </w:p>
    <w:p w14:paraId="5C83622D" w14:textId="77777777" w:rsidR="001462E8" w:rsidRPr="00FC3299" w:rsidRDefault="001462E8" w:rsidP="001462E8">
      <w:pPr>
        <w:spacing w:after="0" w:line="259" w:lineRule="auto"/>
        <w:ind w:left="40" w:firstLine="0"/>
        <w:rPr>
          <w:color w:val="000000" w:themeColor="text1"/>
        </w:rPr>
      </w:pPr>
      <w:r w:rsidRPr="00FC3299">
        <w:rPr>
          <w:color w:val="000000" w:themeColor="text1"/>
        </w:rPr>
        <w:t xml:space="preserve"> </w:t>
      </w:r>
    </w:p>
    <w:p w14:paraId="375A52EE" w14:textId="77777777" w:rsidR="001462E8" w:rsidRPr="00FC3299" w:rsidRDefault="001462E8" w:rsidP="001462E8">
      <w:pPr>
        <w:pStyle w:val="ListParagraph"/>
        <w:numPr>
          <w:ilvl w:val="0"/>
          <w:numId w:val="12"/>
        </w:numPr>
        <w:ind w:right="11"/>
        <w:rPr>
          <w:bCs/>
          <w:color w:val="000000" w:themeColor="text1"/>
        </w:rPr>
      </w:pPr>
      <w:r w:rsidRPr="00FC3299">
        <w:rPr>
          <w:b/>
          <w:color w:val="000000" w:themeColor="text1"/>
        </w:rPr>
        <w:t xml:space="preserve">FGM </w:t>
      </w:r>
      <w:r w:rsidRPr="00FC3299">
        <w:rPr>
          <w:b/>
          <w:color w:val="000000" w:themeColor="text1"/>
          <w:u w:val="single"/>
        </w:rPr>
        <w:t xml:space="preserve">Mandatory Reporting Duty </w:t>
      </w:r>
      <w:r w:rsidRPr="00FC3299">
        <w:rPr>
          <w:b/>
          <w:color w:val="000000" w:themeColor="text1"/>
        </w:rPr>
        <w:t xml:space="preserve">- </w:t>
      </w:r>
      <w:r w:rsidRPr="00FC3299">
        <w:rPr>
          <w:bCs/>
          <w:color w:val="000000" w:themeColor="text1"/>
        </w:rPr>
        <w:t xml:space="preserve">Female genital mutilation (FGM) is the partial or total removal of external female genitalia for non-medical reasons. It's also known as female circumcision or cutting. Religious, social or cultural reasons are sometimes given for FGM. However, FGM is abuse. It's dangerous and a criminal offence. Section 74 of the Serious Crime Act 2015 amended the Female Genital Mutilation Act 2003 to introduce the legal duty for regulated health and social care professionals and teachers to make a report to the police if:   </w:t>
      </w:r>
    </w:p>
    <w:p w14:paraId="1F2C5499" w14:textId="77777777" w:rsidR="001462E8" w:rsidRPr="00FC3299" w:rsidRDefault="001462E8" w:rsidP="001462E8">
      <w:pPr>
        <w:pStyle w:val="ListParagraph"/>
        <w:ind w:right="11" w:firstLine="0"/>
        <w:rPr>
          <w:bCs/>
          <w:color w:val="000000" w:themeColor="text1"/>
        </w:rPr>
      </w:pPr>
      <w:r w:rsidRPr="00FC3299">
        <w:rPr>
          <w:bCs/>
          <w:color w:val="000000" w:themeColor="text1"/>
        </w:rPr>
        <w:t xml:space="preserve"> </w:t>
      </w:r>
    </w:p>
    <w:p w14:paraId="02B626C9" w14:textId="77777777" w:rsidR="001462E8" w:rsidRPr="00FC3299" w:rsidRDefault="001462E8" w:rsidP="001462E8">
      <w:pPr>
        <w:pStyle w:val="ListParagraph"/>
        <w:numPr>
          <w:ilvl w:val="1"/>
          <w:numId w:val="12"/>
        </w:numPr>
        <w:ind w:right="11"/>
        <w:rPr>
          <w:bCs/>
          <w:color w:val="000000" w:themeColor="text1"/>
        </w:rPr>
      </w:pPr>
      <w:r w:rsidRPr="00FC3299">
        <w:rPr>
          <w:bCs/>
          <w:color w:val="000000" w:themeColor="text1"/>
        </w:rPr>
        <w:t xml:space="preserve">they are informed by a girl under the age of 18 that she has undergone an act of FGM; and/or   </w:t>
      </w:r>
    </w:p>
    <w:p w14:paraId="20FA9F26" w14:textId="77777777" w:rsidR="001462E8" w:rsidRPr="00FC3299" w:rsidRDefault="001462E8" w:rsidP="001462E8">
      <w:pPr>
        <w:pStyle w:val="ListParagraph"/>
        <w:numPr>
          <w:ilvl w:val="1"/>
          <w:numId w:val="12"/>
        </w:numPr>
        <w:ind w:right="11"/>
        <w:rPr>
          <w:bCs/>
          <w:color w:val="000000" w:themeColor="text1"/>
        </w:rPr>
      </w:pPr>
      <w:r w:rsidRPr="00FC3299">
        <w:rPr>
          <w:bCs/>
          <w:color w:val="000000" w:themeColor="text1"/>
        </w:rPr>
        <w:t xml:space="preserve">they observe physical signs that an act of FGM may have been carried out on a girl under the age of 18.   </w:t>
      </w:r>
    </w:p>
    <w:p w14:paraId="49B83C23" w14:textId="77777777" w:rsidR="001462E8" w:rsidRPr="00FC3299" w:rsidRDefault="001462E8" w:rsidP="001462E8">
      <w:pPr>
        <w:spacing w:after="0" w:line="259" w:lineRule="auto"/>
        <w:ind w:left="0" w:firstLine="0"/>
        <w:rPr>
          <w:color w:val="000000" w:themeColor="text1"/>
        </w:rPr>
      </w:pPr>
      <w:r w:rsidRPr="00FC3299">
        <w:rPr>
          <w:color w:val="000000" w:themeColor="text1"/>
        </w:rPr>
        <w:t xml:space="preserve"> </w:t>
      </w:r>
    </w:p>
    <w:p w14:paraId="3BE7F88F" w14:textId="77777777" w:rsidR="001462E8" w:rsidRPr="00FC3299" w:rsidRDefault="001462E8" w:rsidP="001462E8">
      <w:pPr>
        <w:spacing w:after="0" w:line="259" w:lineRule="auto"/>
        <w:ind w:left="0" w:firstLine="0"/>
        <w:rPr>
          <w:color w:val="000000" w:themeColor="text1"/>
        </w:rPr>
      </w:pPr>
      <w:r w:rsidRPr="00FC3299">
        <w:rPr>
          <w:color w:val="000000" w:themeColor="text1"/>
        </w:rPr>
        <w:lastRenderedPageBreak/>
        <w:t xml:space="preserve"> </w:t>
      </w:r>
    </w:p>
    <w:p w14:paraId="4D376ABA" w14:textId="3AA47A25" w:rsidR="001462E8" w:rsidRPr="00FC3299" w:rsidRDefault="001462E8" w:rsidP="001462E8">
      <w:pPr>
        <w:pStyle w:val="Heading2"/>
        <w:tabs>
          <w:tab w:val="center" w:pos="3226"/>
        </w:tabs>
        <w:ind w:left="0" w:firstLine="0"/>
        <w:rPr>
          <w:color w:val="000000" w:themeColor="text1"/>
        </w:rPr>
      </w:pPr>
      <w:r w:rsidRPr="00FC3299">
        <w:rPr>
          <w:color w:val="000000" w:themeColor="text1"/>
        </w:rPr>
        <w:t>3.</w:t>
      </w:r>
      <w:r w:rsidR="00F63FB6" w:rsidRPr="00FC3299">
        <w:rPr>
          <w:color w:val="000000" w:themeColor="text1"/>
        </w:rPr>
        <w:t>2</w:t>
      </w:r>
      <w:r w:rsidRPr="00FC3299">
        <w:rPr>
          <w:color w:val="000000" w:themeColor="text1"/>
        </w:rPr>
        <w:t xml:space="preserve"> </w:t>
      </w:r>
      <w:r w:rsidRPr="00FC3299">
        <w:rPr>
          <w:color w:val="000000" w:themeColor="text1"/>
        </w:rPr>
        <w:tab/>
        <w:t xml:space="preserve">Reporting a disclosure or suspicion of abuse or poor practice   </w:t>
      </w:r>
    </w:p>
    <w:p w14:paraId="6206472C" w14:textId="77777777" w:rsidR="001462E8" w:rsidRPr="00FC3299" w:rsidRDefault="001462E8" w:rsidP="001462E8">
      <w:pPr>
        <w:spacing w:after="0" w:line="259" w:lineRule="auto"/>
        <w:ind w:left="0" w:firstLine="0"/>
        <w:rPr>
          <w:color w:val="000000" w:themeColor="text1"/>
        </w:rPr>
      </w:pPr>
      <w:r w:rsidRPr="00FC3299">
        <w:rPr>
          <w:color w:val="000000" w:themeColor="text1"/>
        </w:rPr>
        <w:t xml:space="preserve">  </w:t>
      </w:r>
    </w:p>
    <w:p w14:paraId="25E54884" w14:textId="15D7C30D" w:rsidR="001462E8" w:rsidRPr="00FC3299" w:rsidRDefault="001462E8" w:rsidP="001462E8">
      <w:pPr>
        <w:ind w:right="11"/>
        <w:rPr>
          <w:color w:val="000000" w:themeColor="text1"/>
        </w:rPr>
      </w:pPr>
      <w:r w:rsidRPr="00FC3299">
        <w:rPr>
          <w:color w:val="000000" w:themeColor="text1"/>
        </w:rPr>
        <w:t xml:space="preserve">It can be very hard for people to reveal abuse. Often, they fear there may be consequences. Some delay telling someone about abuse for a long time, while others never tell anyone, even if they want to.  </w:t>
      </w:r>
      <w:r w:rsidR="00F63FB6" w:rsidRPr="00FC3299">
        <w:rPr>
          <w:color w:val="000000" w:themeColor="text1"/>
        </w:rPr>
        <w:t>The</w:t>
      </w:r>
      <w:r w:rsidRPr="00FC3299">
        <w:rPr>
          <w:color w:val="000000" w:themeColor="text1"/>
        </w:rPr>
        <w:t xml:space="preserve"> DSO or the SL should be contacted as early as possible and </w:t>
      </w:r>
      <w:r w:rsidRPr="00FC3299">
        <w:rPr>
          <w:b/>
          <w:color w:val="000000" w:themeColor="text1"/>
        </w:rPr>
        <w:t>within 24 hours</w:t>
      </w:r>
      <w:r w:rsidRPr="00FC3299">
        <w:rPr>
          <w:color w:val="000000" w:themeColor="text1"/>
        </w:rPr>
        <w:t xml:space="preserve"> in any circumstance, however it is recognised that an individual may need to respond to a situation immediately. </w:t>
      </w:r>
      <w:proofErr w:type="gramStart"/>
      <w:r w:rsidRPr="00FC3299">
        <w:rPr>
          <w:color w:val="000000" w:themeColor="text1"/>
        </w:rPr>
        <w:t>With this in mind, the</w:t>
      </w:r>
      <w:proofErr w:type="gramEnd"/>
      <w:r w:rsidRPr="00FC3299">
        <w:rPr>
          <w:color w:val="000000" w:themeColor="text1"/>
        </w:rPr>
        <w:t xml:space="preserve"> following guidelines offer help and support in responding to abuse or a suspicion of abuse or poor practice:    </w:t>
      </w:r>
    </w:p>
    <w:p w14:paraId="681BA826" w14:textId="77777777" w:rsidR="001462E8" w:rsidRPr="00FC3299" w:rsidRDefault="001462E8" w:rsidP="001462E8">
      <w:pPr>
        <w:spacing w:after="0" w:line="259" w:lineRule="auto"/>
        <w:ind w:left="0" w:firstLine="0"/>
        <w:rPr>
          <w:color w:val="000000" w:themeColor="text1"/>
        </w:rPr>
      </w:pPr>
      <w:r w:rsidRPr="00FC3299">
        <w:rPr>
          <w:color w:val="000000" w:themeColor="text1"/>
        </w:rPr>
        <w:t xml:space="preserve"> </w:t>
      </w:r>
    </w:p>
    <w:p w14:paraId="080E9C7D" w14:textId="77777777" w:rsidR="001462E8" w:rsidRPr="00FC3299" w:rsidRDefault="001462E8" w:rsidP="001462E8">
      <w:pPr>
        <w:pStyle w:val="ListParagraph"/>
        <w:numPr>
          <w:ilvl w:val="0"/>
          <w:numId w:val="12"/>
        </w:numPr>
        <w:ind w:right="11"/>
        <w:rPr>
          <w:color w:val="000000" w:themeColor="text1"/>
        </w:rPr>
      </w:pPr>
      <w:r w:rsidRPr="00FC3299">
        <w:rPr>
          <w:color w:val="000000" w:themeColor="text1"/>
        </w:rPr>
        <w:t xml:space="preserve">Listen carefully. Avoid expressing your own views on the matter. A reaction of shock or disbelief could cause the child to 'shut down', retract or stop talking.  </w:t>
      </w:r>
    </w:p>
    <w:p w14:paraId="3396235B" w14:textId="77777777" w:rsidR="001462E8" w:rsidRPr="00FC3299" w:rsidRDefault="001462E8" w:rsidP="001462E8">
      <w:pPr>
        <w:pStyle w:val="ListParagraph"/>
        <w:numPr>
          <w:ilvl w:val="0"/>
          <w:numId w:val="12"/>
        </w:numPr>
        <w:ind w:right="11"/>
        <w:rPr>
          <w:color w:val="000000" w:themeColor="text1"/>
        </w:rPr>
      </w:pPr>
      <w:r w:rsidRPr="00FC3299">
        <w:rPr>
          <w:color w:val="000000" w:themeColor="text1"/>
        </w:rPr>
        <w:t xml:space="preserve">Let them know they've done the right thing. Reassurance can make a big impact to someone who may have been keeping the abuse secret.   </w:t>
      </w:r>
    </w:p>
    <w:p w14:paraId="21D71986" w14:textId="77777777" w:rsidR="001462E8" w:rsidRPr="00FC3299" w:rsidRDefault="001462E8" w:rsidP="001462E8">
      <w:pPr>
        <w:pStyle w:val="ListParagraph"/>
        <w:numPr>
          <w:ilvl w:val="0"/>
          <w:numId w:val="12"/>
        </w:numPr>
        <w:tabs>
          <w:tab w:val="center" w:pos="406"/>
          <w:tab w:val="center" w:pos="1856"/>
        </w:tabs>
        <w:rPr>
          <w:color w:val="000000" w:themeColor="text1"/>
        </w:rPr>
      </w:pPr>
      <w:r w:rsidRPr="00FC3299">
        <w:rPr>
          <w:rFonts w:ascii="Arial" w:eastAsia="Arial" w:hAnsi="Arial" w:cs="Arial"/>
          <w:color w:val="000000" w:themeColor="text1"/>
        </w:rPr>
        <w:tab/>
      </w:r>
      <w:r w:rsidRPr="00FC3299">
        <w:rPr>
          <w:color w:val="000000" w:themeColor="text1"/>
        </w:rPr>
        <w:t xml:space="preserve">Tell them it's not their fault.  </w:t>
      </w:r>
    </w:p>
    <w:p w14:paraId="53FAFDC0" w14:textId="77777777" w:rsidR="001462E8" w:rsidRPr="00FC3299" w:rsidRDefault="001462E8" w:rsidP="001462E8">
      <w:pPr>
        <w:pStyle w:val="ListParagraph"/>
        <w:numPr>
          <w:ilvl w:val="0"/>
          <w:numId w:val="12"/>
        </w:numPr>
        <w:tabs>
          <w:tab w:val="center" w:pos="406"/>
          <w:tab w:val="center" w:pos="1612"/>
        </w:tabs>
        <w:rPr>
          <w:color w:val="000000" w:themeColor="text1"/>
        </w:rPr>
      </w:pPr>
      <w:r w:rsidRPr="00FC3299">
        <w:rPr>
          <w:color w:val="000000" w:themeColor="text1"/>
        </w:rPr>
        <w:t xml:space="preserve">Say you believe them.  </w:t>
      </w:r>
    </w:p>
    <w:p w14:paraId="5EE580F2" w14:textId="77777777" w:rsidR="001462E8" w:rsidRPr="00FC3299" w:rsidRDefault="001462E8" w:rsidP="001462E8">
      <w:pPr>
        <w:pStyle w:val="ListParagraph"/>
        <w:numPr>
          <w:ilvl w:val="0"/>
          <w:numId w:val="12"/>
        </w:numPr>
        <w:ind w:right="11"/>
        <w:rPr>
          <w:color w:val="000000" w:themeColor="text1"/>
        </w:rPr>
      </w:pPr>
      <w:r w:rsidRPr="00FC3299">
        <w:rPr>
          <w:color w:val="000000" w:themeColor="text1"/>
        </w:rPr>
        <w:t xml:space="preserve">Don't talk to the alleged abuser. Confronting the alleged abuser about what someone told you could make the situation a lot worse for the individual.  </w:t>
      </w:r>
    </w:p>
    <w:p w14:paraId="2590A7B8" w14:textId="77777777" w:rsidR="001462E8" w:rsidRPr="00FC3299" w:rsidRDefault="001462E8" w:rsidP="001462E8">
      <w:pPr>
        <w:pStyle w:val="ListParagraph"/>
        <w:numPr>
          <w:ilvl w:val="0"/>
          <w:numId w:val="12"/>
        </w:numPr>
        <w:ind w:right="11"/>
        <w:rPr>
          <w:color w:val="000000" w:themeColor="text1"/>
        </w:rPr>
      </w:pPr>
      <w:r w:rsidRPr="00FC3299">
        <w:rPr>
          <w:color w:val="000000" w:themeColor="text1"/>
        </w:rPr>
        <w:t xml:space="preserve">Explain what you'll do next. If age appropriate, explain to you'll need to report the abuse to someone who will be able to help. </w:t>
      </w:r>
    </w:p>
    <w:p w14:paraId="397F1596" w14:textId="77777777" w:rsidR="001462E8" w:rsidRPr="00FC3299" w:rsidRDefault="001462E8" w:rsidP="001462E8">
      <w:pPr>
        <w:pStyle w:val="ListParagraph"/>
        <w:numPr>
          <w:ilvl w:val="0"/>
          <w:numId w:val="12"/>
        </w:numPr>
        <w:ind w:right="11"/>
        <w:rPr>
          <w:color w:val="000000" w:themeColor="text1"/>
        </w:rPr>
      </w:pPr>
      <w:r w:rsidRPr="00FC3299">
        <w:rPr>
          <w:color w:val="000000" w:themeColor="text1"/>
        </w:rPr>
        <w:t xml:space="preserve">Don't delay reporting the abuse. The sooner the abuse is reported after the person discloses the better. Report as soon as possible so details are fresh in your mind and action can be taken quickly.   </w:t>
      </w:r>
    </w:p>
    <w:p w14:paraId="5B6BE9DE" w14:textId="4A11A5A0" w:rsidR="001462E8" w:rsidRPr="00FC3299" w:rsidRDefault="001462E8" w:rsidP="001462E8">
      <w:pPr>
        <w:pStyle w:val="ListParagraph"/>
        <w:numPr>
          <w:ilvl w:val="0"/>
          <w:numId w:val="12"/>
        </w:numPr>
        <w:spacing w:after="12"/>
        <w:rPr>
          <w:color w:val="000000" w:themeColor="text1"/>
        </w:rPr>
      </w:pPr>
      <w:r w:rsidRPr="00FC3299">
        <w:rPr>
          <w:b/>
          <w:color w:val="000000" w:themeColor="text1"/>
        </w:rPr>
        <w:t xml:space="preserve">Write down everything said and what was done and email </w:t>
      </w:r>
      <w:r w:rsidR="00F63FB6" w:rsidRPr="00FC3299">
        <w:rPr>
          <w:b/>
          <w:color w:val="000000" w:themeColor="text1"/>
        </w:rPr>
        <w:t>the</w:t>
      </w:r>
      <w:r w:rsidRPr="00FC3299">
        <w:rPr>
          <w:b/>
          <w:color w:val="000000" w:themeColor="text1"/>
        </w:rPr>
        <w:t xml:space="preserve"> DSO or SL within 24 hours of the incident taking place. </w:t>
      </w:r>
    </w:p>
    <w:p w14:paraId="55F7C356" w14:textId="220BCB1C" w:rsidR="001462E8" w:rsidRPr="00FC3299" w:rsidRDefault="001462E8" w:rsidP="001462E8">
      <w:pPr>
        <w:pStyle w:val="ListParagraph"/>
        <w:numPr>
          <w:ilvl w:val="0"/>
          <w:numId w:val="12"/>
        </w:numPr>
        <w:tabs>
          <w:tab w:val="center" w:pos="406"/>
          <w:tab w:val="center" w:pos="2082"/>
        </w:tabs>
        <w:rPr>
          <w:color w:val="000000" w:themeColor="text1"/>
        </w:rPr>
      </w:pPr>
      <w:r w:rsidRPr="00FC3299">
        <w:rPr>
          <w:color w:val="000000" w:themeColor="text1"/>
        </w:rPr>
        <w:t>Seek medical advice if necessary</w:t>
      </w:r>
      <w:r w:rsidR="00F63FB6" w:rsidRPr="00FC3299">
        <w:rPr>
          <w:color w:val="000000" w:themeColor="text1"/>
        </w:rPr>
        <w:t>.</w:t>
      </w:r>
      <w:r w:rsidRPr="00FC3299">
        <w:rPr>
          <w:color w:val="000000" w:themeColor="text1"/>
        </w:rPr>
        <w:t xml:space="preserve"> </w:t>
      </w:r>
    </w:p>
    <w:p w14:paraId="1D0DA458" w14:textId="63A55AB6" w:rsidR="001462E8" w:rsidRPr="00FC3299" w:rsidRDefault="001462E8" w:rsidP="00F63FB6">
      <w:pPr>
        <w:ind w:left="360" w:right="11" w:firstLine="0"/>
        <w:rPr>
          <w:color w:val="000000" w:themeColor="text1"/>
        </w:rPr>
      </w:pPr>
    </w:p>
    <w:p w14:paraId="2F667F3D" w14:textId="6428D202" w:rsidR="001462E8" w:rsidRPr="00FC3299" w:rsidRDefault="001462E8" w:rsidP="001462E8">
      <w:pPr>
        <w:pStyle w:val="ListParagraph"/>
        <w:numPr>
          <w:ilvl w:val="0"/>
          <w:numId w:val="12"/>
        </w:numPr>
        <w:tabs>
          <w:tab w:val="center" w:pos="406"/>
          <w:tab w:val="center" w:pos="3764"/>
        </w:tabs>
        <w:spacing w:after="4" w:line="249" w:lineRule="auto"/>
        <w:rPr>
          <w:color w:val="000000" w:themeColor="text1"/>
        </w:rPr>
      </w:pPr>
      <w:r w:rsidRPr="00FC3299">
        <w:rPr>
          <w:b/>
          <w:color w:val="000000" w:themeColor="text1"/>
        </w:rPr>
        <w:t>DOING NOTHING IS NOT AN OPTION; IT IS YOUR RESPONSIBILITY TO ACT.</w:t>
      </w:r>
      <w:r w:rsidRPr="00FC3299">
        <w:rPr>
          <w:color w:val="000000" w:themeColor="text1"/>
        </w:rPr>
        <w:t xml:space="preserve">   </w:t>
      </w:r>
    </w:p>
    <w:p w14:paraId="0A2C14A4" w14:textId="77777777" w:rsidR="001462E8" w:rsidRPr="00FC3299" w:rsidRDefault="001462E8" w:rsidP="001462E8">
      <w:pPr>
        <w:spacing w:after="0" w:line="259" w:lineRule="auto"/>
        <w:ind w:left="0" w:firstLine="0"/>
        <w:rPr>
          <w:color w:val="000000" w:themeColor="text1"/>
        </w:rPr>
      </w:pPr>
      <w:r w:rsidRPr="00FC3299">
        <w:rPr>
          <w:color w:val="000000" w:themeColor="text1"/>
        </w:rPr>
        <w:t xml:space="preserve">  </w:t>
      </w:r>
    </w:p>
    <w:p w14:paraId="58208402" w14:textId="48340E67" w:rsidR="001462E8" w:rsidRPr="00FC3299" w:rsidRDefault="001462E8" w:rsidP="001462E8">
      <w:pPr>
        <w:pStyle w:val="Heading2"/>
        <w:tabs>
          <w:tab w:val="center" w:pos="3265"/>
        </w:tabs>
        <w:ind w:left="0" w:firstLine="0"/>
        <w:rPr>
          <w:color w:val="000000" w:themeColor="text1"/>
          <w:sz w:val="20"/>
          <w:szCs w:val="20"/>
        </w:rPr>
      </w:pPr>
      <w:r w:rsidRPr="00FC3299">
        <w:rPr>
          <w:color w:val="000000" w:themeColor="text1"/>
        </w:rPr>
        <w:t>3.</w:t>
      </w:r>
      <w:r w:rsidR="007D4BBC" w:rsidRPr="00FC3299">
        <w:rPr>
          <w:color w:val="000000" w:themeColor="text1"/>
        </w:rPr>
        <w:t>3</w:t>
      </w:r>
      <w:r w:rsidRPr="00FC3299">
        <w:rPr>
          <w:color w:val="000000" w:themeColor="text1"/>
        </w:rPr>
        <w:t xml:space="preserve"> </w:t>
      </w:r>
      <w:r w:rsidRPr="00FC3299">
        <w:rPr>
          <w:color w:val="000000" w:themeColor="text1"/>
        </w:rPr>
        <w:tab/>
        <w:t xml:space="preserve">Recording Allegations or Suspicions of Abuse or Poor Practice   </w:t>
      </w:r>
      <w:r w:rsidRPr="00FC3299">
        <w:rPr>
          <w:color w:val="000000" w:themeColor="text1"/>
        </w:rPr>
        <w:br/>
      </w:r>
      <w:r w:rsidRPr="00FC3299">
        <w:rPr>
          <w:color w:val="000000" w:themeColor="text1"/>
        </w:rPr>
        <w:br/>
      </w:r>
      <w:r w:rsidRPr="00FC3299">
        <w:rPr>
          <w:bCs/>
          <w:color w:val="000000" w:themeColor="text1"/>
          <w:sz w:val="20"/>
          <w:szCs w:val="20"/>
        </w:rPr>
        <w:t xml:space="preserve">The SL should be contacted </w:t>
      </w:r>
      <w:r w:rsidRPr="00FC3299">
        <w:rPr>
          <w:color w:val="000000" w:themeColor="text1"/>
          <w:sz w:val="20"/>
          <w:szCs w:val="20"/>
        </w:rPr>
        <w:t>immediately</w:t>
      </w:r>
      <w:r w:rsidRPr="00FC3299">
        <w:rPr>
          <w:bCs/>
          <w:color w:val="000000" w:themeColor="text1"/>
          <w:sz w:val="20"/>
          <w:szCs w:val="20"/>
        </w:rPr>
        <w:t xml:space="preserve"> if you have concerns about a child or receive a complaint or allegation that a worker/volunteer has:</w:t>
      </w:r>
    </w:p>
    <w:p w14:paraId="727535E9" w14:textId="0870830F" w:rsidR="001462E8" w:rsidRPr="00FC3299" w:rsidRDefault="001462E8" w:rsidP="001462E8">
      <w:pPr>
        <w:pStyle w:val="Heading2"/>
        <w:numPr>
          <w:ilvl w:val="0"/>
          <w:numId w:val="13"/>
        </w:numPr>
        <w:tabs>
          <w:tab w:val="num" w:pos="360"/>
          <w:tab w:val="center" w:pos="3265"/>
        </w:tabs>
        <w:ind w:left="10" w:hanging="10"/>
        <w:rPr>
          <w:b/>
          <w:bCs/>
          <w:color w:val="000000" w:themeColor="text1"/>
          <w:sz w:val="20"/>
          <w:szCs w:val="20"/>
        </w:rPr>
      </w:pPr>
      <w:r w:rsidRPr="00FC3299">
        <w:rPr>
          <w:bCs/>
          <w:color w:val="000000" w:themeColor="text1"/>
          <w:sz w:val="20"/>
          <w:szCs w:val="20"/>
        </w:rPr>
        <w:t>behaved in a way that has harmed a child</w:t>
      </w:r>
      <w:r w:rsidR="00F63FB6" w:rsidRPr="00FC3299">
        <w:rPr>
          <w:bCs/>
          <w:color w:val="000000" w:themeColor="text1"/>
          <w:sz w:val="20"/>
          <w:szCs w:val="20"/>
        </w:rPr>
        <w:t xml:space="preserve"> </w:t>
      </w:r>
      <w:r w:rsidRPr="00FC3299">
        <w:rPr>
          <w:bCs/>
          <w:color w:val="000000" w:themeColor="text1"/>
          <w:sz w:val="20"/>
          <w:szCs w:val="20"/>
        </w:rPr>
        <w:t>or may have harmed a child</w:t>
      </w:r>
      <w:r w:rsidR="00F63FB6" w:rsidRPr="00FC3299">
        <w:rPr>
          <w:bCs/>
          <w:color w:val="000000" w:themeColor="text1"/>
          <w:sz w:val="20"/>
          <w:szCs w:val="20"/>
        </w:rPr>
        <w:t>.</w:t>
      </w:r>
    </w:p>
    <w:p w14:paraId="15A22F26" w14:textId="32690EDD" w:rsidR="001462E8" w:rsidRPr="00FC3299" w:rsidRDefault="001462E8" w:rsidP="001462E8">
      <w:pPr>
        <w:pStyle w:val="Heading2"/>
        <w:numPr>
          <w:ilvl w:val="0"/>
          <w:numId w:val="13"/>
        </w:numPr>
        <w:tabs>
          <w:tab w:val="num" w:pos="360"/>
          <w:tab w:val="center" w:pos="3265"/>
        </w:tabs>
        <w:ind w:left="10" w:hanging="10"/>
        <w:rPr>
          <w:b/>
          <w:bCs/>
          <w:color w:val="000000" w:themeColor="text1"/>
          <w:sz w:val="20"/>
          <w:szCs w:val="20"/>
        </w:rPr>
      </w:pPr>
      <w:r w:rsidRPr="00FC3299">
        <w:rPr>
          <w:bCs/>
          <w:color w:val="000000" w:themeColor="text1"/>
          <w:sz w:val="20"/>
          <w:szCs w:val="20"/>
        </w:rPr>
        <w:t>possibly committed a criminal offence against or related to a child</w:t>
      </w:r>
      <w:r w:rsidR="00F63FB6" w:rsidRPr="00FC3299">
        <w:rPr>
          <w:bCs/>
          <w:color w:val="000000" w:themeColor="text1"/>
          <w:sz w:val="20"/>
          <w:szCs w:val="20"/>
        </w:rPr>
        <w:t>.</w:t>
      </w:r>
    </w:p>
    <w:p w14:paraId="09F76FE4" w14:textId="77777777" w:rsidR="001462E8" w:rsidRPr="00FC3299" w:rsidRDefault="001462E8" w:rsidP="001462E8">
      <w:pPr>
        <w:pStyle w:val="Heading2"/>
        <w:numPr>
          <w:ilvl w:val="0"/>
          <w:numId w:val="13"/>
        </w:numPr>
        <w:tabs>
          <w:tab w:val="num" w:pos="360"/>
          <w:tab w:val="center" w:pos="3265"/>
        </w:tabs>
        <w:ind w:left="10" w:hanging="10"/>
        <w:rPr>
          <w:b/>
          <w:bCs/>
          <w:color w:val="000000" w:themeColor="text1"/>
          <w:sz w:val="20"/>
          <w:szCs w:val="20"/>
        </w:rPr>
      </w:pPr>
      <w:r w:rsidRPr="00FC3299">
        <w:rPr>
          <w:bCs/>
          <w:color w:val="000000" w:themeColor="text1"/>
          <w:sz w:val="20"/>
          <w:szCs w:val="20"/>
        </w:rPr>
        <w:t>behaved towards a child or children in a way that indicates he or she may pose a risk of harm to children; or</w:t>
      </w:r>
    </w:p>
    <w:p w14:paraId="56E6A788" w14:textId="77777777" w:rsidR="00F63FB6" w:rsidRPr="00FC3299" w:rsidRDefault="001462E8" w:rsidP="00F63FB6">
      <w:pPr>
        <w:pStyle w:val="Heading2"/>
        <w:numPr>
          <w:ilvl w:val="0"/>
          <w:numId w:val="13"/>
        </w:numPr>
        <w:tabs>
          <w:tab w:val="num" w:pos="360"/>
          <w:tab w:val="center" w:pos="3265"/>
        </w:tabs>
        <w:ind w:left="10" w:hanging="10"/>
        <w:rPr>
          <w:b/>
          <w:bCs/>
          <w:color w:val="000000" w:themeColor="text1"/>
          <w:sz w:val="14"/>
          <w:szCs w:val="14"/>
        </w:rPr>
      </w:pPr>
      <w:r w:rsidRPr="00FC3299">
        <w:rPr>
          <w:bCs/>
          <w:color w:val="000000" w:themeColor="text1"/>
          <w:sz w:val="20"/>
          <w:szCs w:val="20"/>
        </w:rPr>
        <w:t>behaved or may have behaved in a way that indicates they may not be suitable to work with children</w:t>
      </w:r>
      <w:r w:rsidR="00F63FB6" w:rsidRPr="00FC3299">
        <w:rPr>
          <w:bCs/>
          <w:color w:val="000000" w:themeColor="text1"/>
          <w:sz w:val="20"/>
          <w:szCs w:val="20"/>
        </w:rPr>
        <w:t>.</w:t>
      </w:r>
    </w:p>
    <w:p w14:paraId="6FEFBE5E" w14:textId="1660F3D7" w:rsidR="001462E8" w:rsidRPr="00FC3299" w:rsidRDefault="001462E8" w:rsidP="00F63FB6">
      <w:pPr>
        <w:pStyle w:val="Heading2"/>
        <w:tabs>
          <w:tab w:val="center" w:pos="3265"/>
        </w:tabs>
        <w:ind w:firstLine="0"/>
        <w:rPr>
          <w:b/>
          <w:bCs/>
          <w:color w:val="000000" w:themeColor="text1"/>
          <w:sz w:val="14"/>
          <w:szCs w:val="14"/>
        </w:rPr>
      </w:pPr>
      <w:r w:rsidRPr="00FC3299">
        <w:rPr>
          <w:color w:val="000000" w:themeColor="text1"/>
        </w:rPr>
        <w:br/>
      </w:r>
      <w:r w:rsidRPr="00FC3299">
        <w:rPr>
          <w:color w:val="000000" w:themeColor="text1"/>
          <w:sz w:val="20"/>
          <w:szCs w:val="20"/>
        </w:rPr>
        <w:t xml:space="preserve">Any statement made by the individual should be reported in their own words. These reports should be confined to facts. Any opinion, interpretation or judgement should be clearly stated as this, keeping any questions to a minimum and they should be of an open format. </w:t>
      </w:r>
      <w:r w:rsidRPr="00FC3299">
        <w:rPr>
          <w:b/>
          <w:color w:val="000000" w:themeColor="text1"/>
          <w:sz w:val="20"/>
          <w:szCs w:val="20"/>
        </w:rPr>
        <w:t xml:space="preserve">Where possible, </w:t>
      </w:r>
      <w:r w:rsidR="008D0B77" w:rsidRPr="00FC3299">
        <w:rPr>
          <w:b/>
          <w:color w:val="000000" w:themeColor="text1"/>
          <w:sz w:val="20"/>
          <w:szCs w:val="20"/>
        </w:rPr>
        <w:t>MS</w:t>
      </w:r>
      <w:r w:rsidRPr="00FC3299">
        <w:rPr>
          <w:b/>
          <w:color w:val="000000" w:themeColor="text1"/>
          <w:sz w:val="20"/>
          <w:szCs w:val="20"/>
        </w:rPr>
        <w:t>G will ensure that any child concerned is immediately protected from any possible risk of harm.</w:t>
      </w:r>
      <w:r w:rsidRPr="00FC3299">
        <w:rPr>
          <w:color w:val="000000" w:themeColor="text1"/>
          <w:sz w:val="20"/>
          <w:szCs w:val="20"/>
        </w:rPr>
        <w:t xml:space="preserve">   </w:t>
      </w:r>
    </w:p>
    <w:p w14:paraId="5B672005" w14:textId="77777777" w:rsidR="001462E8" w:rsidRPr="00FC3299" w:rsidRDefault="001462E8" w:rsidP="001462E8">
      <w:pPr>
        <w:spacing w:after="0" w:line="259" w:lineRule="auto"/>
        <w:ind w:left="0" w:firstLine="0"/>
        <w:rPr>
          <w:color w:val="000000" w:themeColor="text1"/>
          <w:sz w:val="14"/>
          <w:szCs w:val="16"/>
        </w:rPr>
      </w:pPr>
      <w:r w:rsidRPr="00FC3299">
        <w:rPr>
          <w:color w:val="000000" w:themeColor="text1"/>
          <w:sz w:val="14"/>
          <w:szCs w:val="16"/>
        </w:rPr>
        <w:t xml:space="preserve">  </w:t>
      </w:r>
    </w:p>
    <w:p w14:paraId="1E445408" w14:textId="178053F1" w:rsidR="001462E8" w:rsidRPr="00FC3299" w:rsidRDefault="001462E8" w:rsidP="001462E8">
      <w:pPr>
        <w:ind w:right="11"/>
        <w:rPr>
          <w:color w:val="000000" w:themeColor="text1"/>
        </w:rPr>
      </w:pPr>
      <w:r w:rsidRPr="00FC3299">
        <w:rPr>
          <w:color w:val="000000" w:themeColor="text1"/>
        </w:rPr>
        <w:t xml:space="preserve">Investigations into possible abuse will require careful management. In these cases, the SL will first seek the advice of the </w:t>
      </w:r>
      <w:r w:rsidR="00F63FB6" w:rsidRPr="00FC3299">
        <w:rPr>
          <w:color w:val="000000" w:themeColor="text1"/>
        </w:rPr>
        <w:t>EN</w:t>
      </w:r>
      <w:r w:rsidRPr="00FC3299">
        <w:rPr>
          <w:color w:val="000000" w:themeColor="text1"/>
        </w:rPr>
        <w:t xml:space="preserve"> Safeguarding Team, Children’s Social Care, a Local Authority Designated Officer (LADO) or the Police before setting up an internal inquiry and take their advice on informing </w:t>
      </w:r>
      <w:r w:rsidR="00F63FB6" w:rsidRPr="00FC3299">
        <w:rPr>
          <w:color w:val="000000" w:themeColor="text1"/>
        </w:rPr>
        <w:t>the Child’s</w:t>
      </w:r>
      <w:r w:rsidRPr="00FC3299">
        <w:rPr>
          <w:color w:val="000000" w:themeColor="text1"/>
        </w:rPr>
        <w:t xml:space="preserve"> parents/carer. In any case of suspected abuse, as soon as the Local Authority or the Police have been informed, </w:t>
      </w:r>
      <w:r w:rsidR="00F63FB6" w:rsidRPr="00FC3299">
        <w:rPr>
          <w:color w:val="000000" w:themeColor="text1"/>
        </w:rPr>
        <w:t>M</w:t>
      </w:r>
      <w:r w:rsidR="008D0B77" w:rsidRPr="00FC3299">
        <w:rPr>
          <w:color w:val="000000" w:themeColor="text1"/>
        </w:rPr>
        <w:t>S</w:t>
      </w:r>
      <w:r w:rsidRPr="00FC3299">
        <w:rPr>
          <w:color w:val="000000" w:themeColor="text1"/>
        </w:rPr>
        <w:t xml:space="preserve">G must provide a report to </w:t>
      </w:r>
      <w:r w:rsidR="00F63FB6" w:rsidRPr="00FC3299">
        <w:rPr>
          <w:color w:val="000000" w:themeColor="text1"/>
        </w:rPr>
        <w:t>E</w:t>
      </w:r>
      <w:r w:rsidRPr="00FC3299">
        <w:rPr>
          <w:color w:val="000000" w:themeColor="text1"/>
        </w:rPr>
        <w:t xml:space="preserve">N Safeguarding Lead. </w:t>
      </w:r>
      <w:r w:rsidRPr="00FC3299">
        <w:rPr>
          <w:color w:val="000000" w:themeColor="text1"/>
        </w:rPr>
        <w:br/>
      </w:r>
      <w:r w:rsidRPr="00FC3299">
        <w:rPr>
          <w:color w:val="000000" w:themeColor="text1"/>
        </w:rPr>
        <w:lastRenderedPageBreak/>
        <w:br/>
        <w:t xml:space="preserve">Any external local authority provision will naturally take the lead on any case.  Providing it is appropriate to do so the SL will maintain constant dialogue with all parties involved with the allegation until such time as the matter has reached a reasonable outcome, taking the lead from the external agency. Escalation to inform </w:t>
      </w:r>
      <w:r w:rsidR="00F63FB6" w:rsidRPr="00FC3299">
        <w:rPr>
          <w:color w:val="000000" w:themeColor="text1"/>
        </w:rPr>
        <w:t>the M</w:t>
      </w:r>
      <w:r w:rsidR="008D0B77" w:rsidRPr="00FC3299">
        <w:rPr>
          <w:color w:val="000000" w:themeColor="text1"/>
        </w:rPr>
        <w:t>S</w:t>
      </w:r>
      <w:r w:rsidR="00F63FB6" w:rsidRPr="00FC3299">
        <w:rPr>
          <w:color w:val="000000" w:themeColor="text1"/>
        </w:rPr>
        <w:t>G B</w:t>
      </w:r>
      <w:r w:rsidRPr="00FC3299">
        <w:rPr>
          <w:color w:val="000000" w:themeColor="text1"/>
        </w:rPr>
        <w:t>oard will take place at the SL</w:t>
      </w:r>
      <w:r w:rsidR="007D4BBC" w:rsidRPr="00FC3299">
        <w:rPr>
          <w:color w:val="000000" w:themeColor="text1"/>
        </w:rPr>
        <w:t>s</w:t>
      </w:r>
      <w:r w:rsidRPr="00FC3299">
        <w:rPr>
          <w:color w:val="000000" w:themeColor="text1"/>
        </w:rPr>
        <w:t xml:space="preserve"> earliest opportunity.   </w:t>
      </w:r>
    </w:p>
    <w:p w14:paraId="3E58862E" w14:textId="77777777" w:rsidR="001462E8" w:rsidRPr="00FC3299" w:rsidRDefault="001462E8" w:rsidP="001462E8">
      <w:pPr>
        <w:spacing w:after="0" w:line="259" w:lineRule="auto"/>
        <w:ind w:left="0" w:firstLine="0"/>
        <w:rPr>
          <w:color w:val="000000" w:themeColor="text1"/>
        </w:rPr>
      </w:pPr>
      <w:r w:rsidRPr="00FC3299">
        <w:rPr>
          <w:color w:val="000000" w:themeColor="text1"/>
        </w:rPr>
        <w:t xml:space="preserve">  </w:t>
      </w:r>
    </w:p>
    <w:p w14:paraId="6520734B" w14:textId="3121085D" w:rsidR="001462E8" w:rsidRPr="00FC3299" w:rsidRDefault="001462E8" w:rsidP="001462E8">
      <w:pPr>
        <w:pStyle w:val="Heading2"/>
        <w:tabs>
          <w:tab w:val="center" w:pos="3296"/>
        </w:tabs>
        <w:ind w:left="0" w:firstLine="0"/>
        <w:rPr>
          <w:color w:val="000000" w:themeColor="text1"/>
        </w:rPr>
      </w:pPr>
      <w:r w:rsidRPr="00FC3299">
        <w:rPr>
          <w:color w:val="000000" w:themeColor="text1"/>
        </w:rPr>
        <w:t>3.</w:t>
      </w:r>
      <w:r w:rsidR="007D4BBC" w:rsidRPr="00FC3299">
        <w:rPr>
          <w:color w:val="000000" w:themeColor="text1"/>
        </w:rPr>
        <w:t>4</w:t>
      </w:r>
      <w:r w:rsidRPr="00FC3299">
        <w:rPr>
          <w:color w:val="000000" w:themeColor="text1"/>
        </w:rPr>
        <w:t xml:space="preserve"> </w:t>
      </w:r>
      <w:r w:rsidRPr="00FC3299">
        <w:rPr>
          <w:color w:val="000000" w:themeColor="text1"/>
        </w:rPr>
        <w:tab/>
        <w:t xml:space="preserve">Allegations of abuse made against members of </w:t>
      </w:r>
      <w:r w:rsidR="007D4BBC" w:rsidRPr="00FC3299">
        <w:rPr>
          <w:color w:val="000000" w:themeColor="text1"/>
        </w:rPr>
        <w:t>M</w:t>
      </w:r>
      <w:r w:rsidR="008D0B77" w:rsidRPr="00FC3299">
        <w:rPr>
          <w:color w:val="000000" w:themeColor="text1"/>
        </w:rPr>
        <w:t>S</w:t>
      </w:r>
      <w:r w:rsidR="007D4BBC" w:rsidRPr="00FC3299">
        <w:rPr>
          <w:color w:val="000000" w:themeColor="text1"/>
        </w:rPr>
        <w:t>G</w:t>
      </w:r>
      <w:r w:rsidRPr="00FC3299">
        <w:rPr>
          <w:color w:val="000000" w:themeColor="text1"/>
        </w:rPr>
        <w:t xml:space="preserve"> Staff   </w:t>
      </w:r>
    </w:p>
    <w:p w14:paraId="28F3E342" w14:textId="77777777" w:rsidR="001462E8" w:rsidRPr="00FC3299" w:rsidRDefault="001462E8" w:rsidP="001462E8">
      <w:pPr>
        <w:spacing w:after="0" w:line="259" w:lineRule="auto"/>
        <w:ind w:left="0" w:firstLine="0"/>
        <w:rPr>
          <w:color w:val="000000" w:themeColor="text1"/>
        </w:rPr>
      </w:pPr>
      <w:r w:rsidRPr="00FC3299">
        <w:rPr>
          <w:b/>
          <w:color w:val="000000" w:themeColor="text1"/>
        </w:rPr>
        <w:t xml:space="preserve"> </w:t>
      </w:r>
      <w:r w:rsidRPr="00FC3299">
        <w:rPr>
          <w:color w:val="000000" w:themeColor="text1"/>
        </w:rPr>
        <w:t xml:space="preserve">  </w:t>
      </w:r>
    </w:p>
    <w:p w14:paraId="2F621ABE" w14:textId="5CE66EEF" w:rsidR="001462E8" w:rsidRPr="00FC3299" w:rsidRDefault="001462E8" w:rsidP="001462E8">
      <w:pPr>
        <w:ind w:right="11"/>
        <w:rPr>
          <w:color w:val="000000" w:themeColor="text1"/>
        </w:rPr>
      </w:pPr>
      <w:r w:rsidRPr="00FC3299">
        <w:rPr>
          <w:color w:val="000000" w:themeColor="text1"/>
        </w:rPr>
        <w:t xml:space="preserve">Advice from </w:t>
      </w:r>
      <w:r w:rsidR="007D4BBC" w:rsidRPr="00FC3299">
        <w:rPr>
          <w:color w:val="000000" w:themeColor="text1"/>
        </w:rPr>
        <w:t>SL</w:t>
      </w:r>
      <w:r w:rsidRPr="00FC3299">
        <w:rPr>
          <w:color w:val="000000" w:themeColor="text1"/>
        </w:rPr>
        <w:t xml:space="preserve"> must be sought with 24 hours and depending on the nature of the allegation, there may need to be consideration for redeployment or even suspension as a neutral act pending the investigation. This is needed in certain circumstances to protect both the professional from further allegations being made and the children from being subjected to further risk until there is more proof as to what happened.   </w:t>
      </w:r>
    </w:p>
    <w:p w14:paraId="61A8B49A" w14:textId="77777777" w:rsidR="001462E8" w:rsidRPr="00FC3299" w:rsidRDefault="001462E8" w:rsidP="001462E8">
      <w:pPr>
        <w:spacing w:after="0" w:line="259" w:lineRule="auto"/>
        <w:ind w:left="0" w:firstLine="0"/>
        <w:rPr>
          <w:color w:val="000000" w:themeColor="text1"/>
        </w:rPr>
      </w:pPr>
      <w:r w:rsidRPr="00FC3299">
        <w:rPr>
          <w:color w:val="000000" w:themeColor="text1"/>
        </w:rPr>
        <w:t xml:space="preserve"> </w:t>
      </w:r>
    </w:p>
    <w:p w14:paraId="20256006" w14:textId="1E58D7F1" w:rsidR="001462E8" w:rsidRPr="00FC3299" w:rsidRDefault="001462E8" w:rsidP="001462E8">
      <w:pPr>
        <w:ind w:right="11"/>
        <w:rPr>
          <w:b/>
          <w:bCs/>
          <w:color w:val="000000" w:themeColor="text1"/>
        </w:rPr>
      </w:pPr>
      <w:r w:rsidRPr="00FC3299">
        <w:rPr>
          <w:b/>
          <w:bCs/>
          <w:color w:val="000000" w:themeColor="text1"/>
        </w:rPr>
        <w:t xml:space="preserve">Where the allegation is serious, or there is serious risk of harm, the SL shall immediately (within 24 hours) inform the LADO of the Borough where the alleged incident took place so that he or she can consult with the Police and local authority children’s social care colleagues as appropriate. Where the SL </w:t>
      </w:r>
      <w:r w:rsidR="008D0B77" w:rsidRPr="00FC3299">
        <w:rPr>
          <w:b/>
          <w:bCs/>
          <w:color w:val="000000" w:themeColor="text1"/>
        </w:rPr>
        <w:t>is unsure</w:t>
      </w:r>
      <w:r w:rsidRPr="00FC3299">
        <w:rPr>
          <w:b/>
          <w:bCs/>
          <w:color w:val="000000" w:themeColor="text1"/>
        </w:rPr>
        <w:t xml:space="preserve"> as to whether the report meets the criteria stated above, the advice of the LADO shall still be sought.   </w:t>
      </w:r>
    </w:p>
    <w:p w14:paraId="54E1851E" w14:textId="77777777" w:rsidR="001462E8" w:rsidRPr="00FC3299" w:rsidRDefault="001462E8" w:rsidP="001462E8">
      <w:pPr>
        <w:spacing w:after="0" w:line="259" w:lineRule="auto"/>
        <w:ind w:left="0" w:firstLine="0"/>
        <w:rPr>
          <w:color w:val="000000" w:themeColor="text1"/>
        </w:rPr>
      </w:pPr>
      <w:r w:rsidRPr="00FC3299">
        <w:rPr>
          <w:color w:val="000000" w:themeColor="text1"/>
        </w:rPr>
        <w:t xml:space="preserve"> </w:t>
      </w:r>
    </w:p>
    <w:p w14:paraId="6ABCBFEA" w14:textId="516103DA" w:rsidR="001462E8" w:rsidRPr="00FC3299" w:rsidRDefault="001462E8" w:rsidP="001462E8">
      <w:pPr>
        <w:ind w:right="11"/>
        <w:rPr>
          <w:color w:val="000000" w:themeColor="text1"/>
        </w:rPr>
      </w:pPr>
      <w:r w:rsidRPr="00FC3299">
        <w:rPr>
          <w:color w:val="000000" w:themeColor="text1"/>
        </w:rPr>
        <w:t xml:space="preserve">The member of staff in question may be asked to write a brief report, as may any other person that is deemed to have an involvement in the allegation. This process would only be carried out once the advice of the abovementioned external bodies had been sought and only then in consultation with the SL. Providing it does not contradict any advice received from the LADO, any internal investigation will be carried out in line with the </w:t>
      </w:r>
      <w:r w:rsidR="007D4BBC" w:rsidRPr="00FC3299">
        <w:rPr>
          <w:color w:val="000000" w:themeColor="text1"/>
        </w:rPr>
        <w:t>M</w:t>
      </w:r>
      <w:r w:rsidR="008D0B77" w:rsidRPr="00FC3299">
        <w:rPr>
          <w:color w:val="000000" w:themeColor="text1"/>
        </w:rPr>
        <w:t>S</w:t>
      </w:r>
      <w:r w:rsidRPr="00FC3299">
        <w:rPr>
          <w:color w:val="000000" w:themeColor="text1"/>
        </w:rPr>
        <w:t xml:space="preserve">G disciplinary procedures, insofar as they are applicable.   </w:t>
      </w:r>
    </w:p>
    <w:p w14:paraId="661B630D" w14:textId="77777777" w:rsidR="001462E8" w:rsidRPr="00FC3299" w:rsidRDefault="001462E8" w:rsidP="001462E8">
      <w:pPr>
        <w:spacing w:after="0" w:line="259" w:lineRule="auto"/>
        <w:ind w:left="0" w:firstLine="0"/>
        <w:rPr>
          <w:color w:val="000000" w:themeColor="text1"/>
        </w:rPr>
      </w:pPr>
      <w:r w:rsidRPr="00FC3299">
        <w:rPr>
          <w:color w:val="000000" w:themeColor="text1"/>
        </w:rPr>
        <w:t xml:space="preserve"> </w:t>
      </w:r>
    </w:p>
    <w:p w14:paraId="43B3CAE8" w14:textId="11DDB118" w:rsidR="001462E8" w:rsidRPr="00FC3299" w:rsidRDefault="001462E8" w:rsidP="001462E8">
      <w:pPr>
        <w:ind w:right="11"/>
        <w:rPr>
          <w:color w:val="000000" w:themeColor="text1"/>
        </w:rPr>
      </w:pPr>
      <w:r w:rsidRPr="00FC3299">
        <w:rPr>
          <w:color w:val="000000" w:themeColor="text1"/>
        </w:rPr>
        <w:t xml:space="preserve">Where the allegation relates to a member of the </w:t>
      </w:r>
      <w:r w:rsidR="007D4BBC" w:rsidRPr="00FC3299">
        <w:rPr>
          <w:color w:val="000000" w:themeColor="text1"/>
        </w:rPr>
        <w:t>M</w:t>
      </w:r>
      <w:r w:rsidR="008D0B77" w:rsidRPr="00FC3299">
        <w:rPr>
          <w:color w:val="000000" w:themeColor="text1"/>
        </w:rPr>
        <w:t>S</w:t>
      </w:r>
      <w:r w:rsidRPr="00FC3299">
        <w:rPr>
          <w:color w:val="000000" w:themeColor="text1"/>
        </w:rPr>
        <w:t>G Safeguarding structure</w:t>
      </w:r>
      <w:r w:rsidR="007D4BBC" w:rsidRPr="00FC3299">
        <w:rPr>
          <w:color w:val="000000" w:themeColor="text1"/>
        </w:rPr>
        <w:t xml:space="preserve">, a </w:t>
      </w:r>
      <w:r w:rsidR="007D4BBC" w:rsidRPr="00FC3299">
        <w:rPr>
          <w:b/>
          <w:color w:val="000000" w:themeColor="text1"/>
        </w:rPr>
        <w:t>Board Member</w:t>
      </w:r>
      <w:r w:rsidRPr="00FC3299">
        <w:rPr>
          <w:b/>
          <w:color w:val="000000" w:themeColor="text1"/>
        </w:rPr>
        <w:t xml:space="preserve"> </w:t>
      </w:r>
      <w:r w:rsidRPr="00FC3299">
        <w:rPr>
          <w:color w:val="000000" w:themeColor="text1"/>
        </w:rPr>
        <w:t xml:space="preserve">must be informed immediately.   </w:t>
      </w:r>
    </w:p>
    <w:p w14:paraId="637BF04F" w14:textId="77777777" w:rsidR="001462E8" w:rsidRPr="00FC3299" w:rsidRDefault="001462E8" w:rsidP="001462E8">
      <w:pPr>
        <w:spacing w:after="0" w:line="259" w:lineRule="auto"/>
        <w:ind w:left="0" w:firstLine="0"/>
        <w:rPr>
          <w:color w:val="000000" w:themeColor="text1"/>
        </w:rPr>
      </w:pPr>
      <w:r w:rsidRPr="00FC3299">
        <w:rPr>
          <w:color w:val="000000" w:themeColor="text1"/>
        </w:rPr>
        <w:t xml:space="preserve"> </w:t>
      </w:r>
    </w:p>
    <w:p w14:paraId="24BEF239" w14:textId="38F052C9" w:rsidR="001462E8" w:rsidRPr="00FC3299" w:rsidRDefault="001462E8" w:rsidP="001462E8">
      <w:pPr>
        <w:pStyle w:val="Heading2"/>
        <w:tabs>
          <w:tab w:val="center" w:pos="1335"/>
        </w:tabs>
        <w:ind w:left="0" w:firstLine="0"/>
        <w:rPr>
          <w:color w:val="000000" w:themeColor="text1"/>
        </w:rPr>
      </w:pPr>
      <w:r w:rsidRPr="00FC3299">
        <w:rPr>
          <w:color w:val="000000" w:themeColor="text1"/>
        </w:rPr>
        <w:t>3.</w:t>
      </w:r>
      <w:r w:rsidR="007D4BBC" w:rsidRPr="00FC3299">
        <w:rPr>
          <w:color w:val="000000" w:themeColor="text1"/>
        </w:rPr>
        <w:t>5</w:t>
      </w:r>
      <w:r w:rsidRPr="00FC3299">
        <w:rPr>
          <w:color w:val="000000" w:themeColor="text1"/>
        </w:rPr>
        <w:t xml:space="preserve"> </w:t>
      </w:r>
      <w:r w:rsidRPr="00FC3299">
        <w:rPr>
          <w:color w:val="000000" w:themeColor="text1"/>
        </w:rPr>
        <w:tab/>
        <w:t xml:space="preserve">Confidentiality   </w:t>
      </w:r>
    </w:p>
    <w:p w14:paraId="4C5F4149" w14:textId="77777777" w:rsidR="001462E8" w:rsidRPr="00FC3299" w:rsidRDefault="001462E8" w:rsidP="001462E8">
      <w:pPr>
        <w:spacing w:after="0" w:line="259" w:lineRule="auto"/>
        <w:ind w:left="0" w:firstLine="0"/>
        <w:rPr>
          <w:color w:val="000000" w:themeColor="text1"/>
        </w:rPr>
      </w:pPr>
      <w:r w:rsidRPr="00FC3299">
        <w:rPr>
          <w:b/>
          <w:color w:val="000000" w:themeColor="text1"/>
        </w:rPr>
        <w:t xml:space="preserve"> </w:t>
      </w:r>
    </w:p>
    <w:p w14:paraId="7D58596B" w14:textId="00DF929B" w:rsidR="001462E8" w:rsidRPr="00FC3299" w:rsidRDefault="001462E8" w:rsidP="001462E8">
      <w:pPr>
        <w:ind w:right="11"/>
        <w:rPr>
          <w:color w:val="000000" w:themeColor="text1"/>
        </w:rPr>
      </w:pPr>
      <w:r w:rsidRPr="00FC3299">
        <w:rPr>
          <w:color w:val="000000" w:themeColor="text1"/>
        </w:rPr>
        <w:t xml:space="preserve">There is always tension and caution around issues of confidentiality. The advice for all </w:t>
      </w:r>
      <w:r w:rsidR="007D4BBC" w:rsidRPr="00FC3299">
        <w:rPr>
          <w:color w:val="000000" w:themeColor="text1"/>
        </w:rPr>
        <w:t>M</w:t>
      </w:r>
      <w:r w:rsidR="008D0B77" w:rsidRPr="00FC3299">
        <w:rPr>
          <w:color w:val="000000" w:themeColor="text1"/>
        </w:rPr>
        <w:t>S</w:t>
      </w:r>
      <w:r w:rsidRPr="00FC3299">
        <w:rPr>
          <w:color w:val="000000" w:themeColor="text1"/>
        </w:rPr>
        <w:t xml:space="preserve">G staff is that no guarantee of confidentiality can be given to a child (although this does not necessarily mean that the parents / carers </w:t>
      </w:r>
      <w:proofErr w:type="gramStart"/>
      <w:r w:rsidRPr="00FC3299">
        <w:rPr>
          <w:color w:val="000000" w:themeColor="text1"/>
        </w:rPr>
        <w:t>have to</w:t>
      </w:r>
      <w:proofErr w:type="gramEnd"/>
      <w:r w:rsidRPr="00FC3299">
        <w:rPr>
          <w:color w:val="000000" w:themeColor="text1"/>
        </w:rPr>
        <w:t xml:space="preserve"> be told).  Safeguarding is the priority. </w:t>
      </w:r>
    </w:p>
    <w:p w14:paraId="416B5E26" w14:textId="77777777" w:rsidR="001462E8" w:rsidRPr="00FC3299" w:rsidRDefault="001462E8" w:rsidP="001462E8">
      <w:pPr>
        <w:spacing w:after="0" w:line="259" w:lineRule="auto"/>
        <w:ind w:left="0" w:firstLine="0"/>
        <w:rPr>
          <w:color w:val="000000" w:themeColor="text1"/>
        </w:rPr>
      </w:pPr>
      <w:r w:rsidRPr="00FC3299">
        <w:rPr>
          <w:color w:val="000000" w:themeColor="text1"/>
        </w:rPr>
        <w:t xml:space="preserve">  </w:t>
      </w:r>
    </w:p>
    <w:p w14:paraId="4F07B072" w14:textId="162F81F9" w:rsidR="001462E8" w:rsidRPr="00FC3299" w:rsidRDefault="001462E8" w:rsidP="001462E8">
      <w:pPr>
        <w:ind w:right="11"/>
        <w:rPr>
          <w:color w:val="000000" w:themeColor="text1"/>
        </w:rPr>
      </w:pPr>
      <w:r w:rsidRPr="00FC3299">
        <w:rPr>
          <w:color w:val="000000" w:themeColor="text1"/>
        </w:rPr>
        <w:t xml:space="preserve">A child should never be pressured to give information or show physical marks unless they do so willingly. If they chose to show markings, two members of staff should be present and any marks raising concern should be recorded on </w:t>
      </w:r>
      <w:r w:rsidR="007D4BBC" w:rsidRPr="00FC3299">
        <w:rPr>
          <w:color w:val="000000" w:themeColor="text1"/>
        </w:rPr>
        <w:t>a</w:t>
      </w:r>
      <w:r w:rsidRPr="00FC3299">
        <w:rPr>
          <w:color w:val="000000" w:themeColor="text1"/>
        </w:rPr>
        <w:t xml:space="preserve"> skin map included within the report form.   </w:t>
      </w:r>
    </w:p>
    <w:p w14:paraId="7508DAAE" w14:textId="77777777" w:rsidR="001462E8" w:rsidRPr="00FC3299" w:rsidRDefault="001462E8" w:rsidP="001462E8">
      <w:pPr>
        <w:spacing w:after="0" w:line="259" w:lineRule="auto"/>
        <w:ind w:left="0" w:firstLine="0"/>
        <w:rPr>
          <w:color w:val="000000" w:themeColor="text1"/>
        </w:rPr>
      </w:pPr>
      <w:r w:rsidRPr="00FC3299">
        <w:rPr>
          <w:color w:val="000000" w:themeColor="text1"/>
        </w:rPr>
        <w:t xml:space="preserve">  </w:t>
      </w:r>
    </w:p>
    <w:p w14:paraId="6FBA3A2C" w14:textId="13C36025" w:rsidR="001462E8" w:rsidRPr="00FC3299" w:rsidRDefault="001462E8" w:rsidP="001462E8">
      <w:pPr>
        <w:ind w:right="11"/>
        <w:rPr>
          <w:color w:val="000000" w:themeColor="text1"/>
        </w:rPr>
      </w:pPr>
      <w:r w:rsidRPr="00FC3299">
        <w:rPr>
          <w:color w:val="000000" w:themeColor="text1"/>
        </w:rPr>
        <w:t xml:space="preserve">There are actions which staff </w:t>
      </w:r>
      <w:proofErr w:type="gramStart"/>
      <w:r w:rsidRPr="00FC3299">
        <w:rPr>
          <w:color w:val="000000" w:themeColor="text1"/>
        </w:rPr>
        <w:t>have to</w:t>
      </w:r>
      <w:proofErr w:type="gramEnd"/>
      <w:r w:rsidRPr="00FC3299">
        <w:rPr>
          <w:color w:val="000000" w:themeColor="text1"/>
        </w:rPr>
        <w:t xml:space="preserve"> and are obliged to take once we are aware of a problem. Undertakings of confidentiality should not be given either to the person making the allegations or to the person being interviewed.  A matter is confidential on a need-to-know </w:t>
      </w:r>
      <w:proofErr w:type="gramStart"/>
      <w:r w:rsidRPr="00FC3299">
        <w:rPr>
          <w:color w:val="000000" w:themeColor="text1"/>
        </w:rPr>
        <w:t>basis</w:t>
      </w:r>
      <w:proofErr w:type="gramEnd"/>
      <w:r w:rsidRPr="00FC3299">
        <w:rPr>
          <w:color w:val="000000" w:themeColor="text1"/>
        </w:rPr>
        <w:t xml:space="preserve"> and nobody should have any reservations about referring any issue to the SL. However, the protection of the child is </w:t>
      </w:r>
      <w:proofErr w:type="gramStart"/>
      <w:r w:rsidRPr="00FC3299">
        <w:rPr>
          <w:color w:val="000000" w:themeColor="text1"/>
        </w:rPr>
        <w:t>supreme</w:t>
      </w:r>
      <w:proofErr w:type="gramEnd"/>
      <w:r w:rsidRPr="00FC3299">
        <w:rPr>
          <w:color w:val="000000" w:themeColor="text1"/>
        </w:rPr>
        <w:t xml:space="preserve"> and safeguarding wi</w:t>
      </w:r>
      <w:r w:rsidR="007D4BBC" w:rsidRPr="00FC3299">
        <w:rPr>
          <w:color w:val="000000" w:themeColor="text1"/>
        </w:rPr>
        <w:t>ll</w:t>
      </w:r>
      <w:r w:rsidRPr="00FC3299">
        <w:rPr>
          <w:color w:val="000000" w:themeColor="text1"/>
        </w:rPr>
        <w:t xml:space="preserve"> override confidentially.     </w:t>
      </w:r>
    </w:p>
    <w:p w14:paraId="565698A7" w14:textId="77777777" w:rsidR="001462E8" w:rsidRPr="00FC3299" w:rsidRDefault="001462E8" w:rsidP="001462E8">
      <w:pPr>
        <w:ind w:right="11"/>
        <w:rPr>
          <w:color w:val="000000" w:themeColor="text1"/>
        </w:rPr>
      </w:pPr>
      <w:r w:rsidRPr="00FC3299">
        <w:rPr>
          <w:color w:val="000000" w:themeColor="text1"/>
        </w:rPr>
        <w:tab/>
        <w:t xml:space="preserve"> </w:t>
      </w:r>
    </w:p>
    <w:p w14:paraId="532B2372" w14:textId="77777777" w:rsidR="001462E8" w:rsidRPr="00FC3299" w:rsidRDefault="001462E8" w:rsidP="001462E8">
      <w:pPr>
        <w:pStyle w:val="Heading1"/>
        <w:ind w:left="-5"/>
        <w:rPr>
          <w:color w:val="000000" w:themeColor="text1"/>
        </w:rPr>
      </w:pPr>
      <w:r w:rsidRPr="00FC3299">
        <w:rPr>
          <w:color w:val="000000" w:themeColor="text1"/>
        </w:rPr>
        <w:t>4.</w:t>
      </w:r>
      <w:r w:rsidRPr="00FC3299">
        <w:rPr>
          <w:rFonts w:ascii="Arial" w:eastAsia="Arial" w:hAnsi="Arial" w:cs="Arial"/>
          <w:color w:val="000000" w:themeColor="text1"/>
        </w:rPr>
        <w:t xml:space="preserve"> </w:t>
      </w:r>
      <w:r w:rsidRPr="00FC3299">
        <w:rPr>
          <w:color w:val="000000" w:themeColor="text1"/>
        </w:rPr>
        <w:t xml:space="preserve">Date and Review   </w:t>
      </w:r>
    </w:p>
    <w:p w14:paraId="38FBB205" w14:textId="77777777" w:rsidR="001462E8" w:rsidRPr="00FC3299" w:rsidRDefault="001462E8" w:rsidP="001462E8">
      <w:pPr>
        <w:spacing w:after="0" w:line="259" w:lineRule="auto"/>
        <w:ind w:left="360" w:firstLine="0"/>
        <w:rPr>
          <w:color w:val="000000" w:themeColor="text1"/>
        </w:rPr>
      </w:pPr>
      <w:r w:rsidRPr="00FC3299">
        <w:rPr>
          <w:b/>
          <w:color w:val="000000" w:themeColor="text1"/>
          <w:sz w:val="36"/>
        </w:rPr>
        <w:t xml:space="preserve"> </w:t>
      </w:r>
    </w:p>
    <w:p w14:paraId="2AE928FC" w14:textId="01649C97" w:rsidR="001462E8" w:rsidRPr="00FC3299" w:rsidRDefault="001462E8" w:rsidP="001462E8">
      <w:pPr>
        <w:ind w:right="11"/>
        <w:rPr>
          <w:color w:val="000000" w:themeColor="text1"/>
        </w:rPr>
      </w:pPr>
      <w:r w:rsidRPr="00FC3299">
        <w:rPr>
          <w:color w:val="000000" w:themeColor="text1"/>
        </w:rPr>
        <w:t>This policy is applicable to Season 202</w:t>
      </w:r>
      <w:r w:rsidR="007D4BBC" w:rsidRPr="00FC3299">
        <w:rPr>
          <w:color w:val="000000" w:themeColor="text1"/>
        </w:rPr>
        <w:t>4</w:t>
      </w:r>
      <w:r w:rsidRPr="00FC3299">
        <w:rPr>
          <w:color w:val="000000" w:themeColor="text1"/>
        </w:rPr>
        <w:t>-202</w:t>
      </w:r>
      <w:r w:rsidR="007D4BBC" w:rsidRPr="00FC3299">
        <w:rPr>
          <w:color w:val="000000" w:themeColor="text1"/>
        </w:rPr>
        <w:t>5</w:t>
      </w:r>
      <w:r w:rsidRPr="00FC3299">
        <w:rPr>
          <w:color w:val="000000" w:themeColor="text1"/>
        </w:rPr>
        <w:t xml:space="preserve"> and is under constant review. A revised policy will be drafted annually with the next scheduled review due in September 202</w:t>
      </w:r>
      <w:r w:rsidR="007D4BBC" w:rsidRPr="00FC3299">
        <w:rPr>
          <w:color w:val="000000" w:themeColor="text1"/>
        </w:rPr>
        <w:t>5</w:t>
      </w:r>
      <w:r w:rsidRPr="00FC3299">
        <w:rPr>
          <w:color w:val="000000" w:themeColor="text1"/>
        </w:rPr>
        <w:t xml:space="preserve"> or use in the following season. The policy may </w:t>
      </w:r>
      <w:r w:rsidRPr="00FC3299">
        <w:rPr>
          <w:color w:val="000000" w:themeColor="text1"/>
        </w:rPr>
        <w:lastRenderedPageBreak/>
        <w:t xml:space="preserve">also be subject to review following incident learning outcomes, a major incident, organisational or legislative change.   </w:t>
      </w:r>
    </w:p>
    <w:p w14:paraId="197CAE01" w14:textId="77777777" w:rsidR="00EE2530" w:rsidRPr="00FC3299" w:rsidRDefault="00EE2530">
      <w:pPr>
        <w:rPr>
          <w:color w:val="000000" w:themeColor="text1"/>
        </w:rPr>
      </w:pPr>
    </w:p>
    <w:sectPr w:rsidR="00EE2530" w:rsidRPr="00FC3299" w:rsidSect="001462E8">
      <w:footerReference w:type="even" r:id="rId14"/>
      <w:footerReference w:type="default" r:id="rId15"/>
      <w:footerReference w:type="first" r:id="rId16"/>
      <w:pgSz w:w="11904" w:h="16838"/>
      <w:pgMar w:top="1440" w:right="1437" w:bottom="1712" w:left="1440" w:header="720" w:footer="7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B50A9" w14:textId="77777777" w:rsidR="00D00986" w:rsidRDefault="00D00986">
      <w:pPr>
        <w:spacing w:after="0" w:line="240" w:lineRule="auto"/>
      </w:pPr>
      <w:r>
        <w:separator/>
      </w:r>
    </w:p>
  </w:endnote>
  <w:endnote w:type="continuationSeparator" w:id="0">
    <w:p w14:paraId="2B3A4F8C" w14:textId="77777777" w:rsidR="00D00986" w:rsidRDefault="00D00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603BE" w14:textId="77777777" w:rsidR="00F31F7A" w:rsidRDefault="00000000">
    <w:pPr>
      <w:spacing w:after="1" w:line="259" w:lineRule="auto"/>
      <w:ind w:left="0" w:firstLine="0"/>
    </w:pPr>
    <w:r>
      <w:rPr>
        <w:rFonts w:ascii="Times New Roman" w:eastAsia="Times New Roman" w:hAnsi="Times New Roman" w:cs="Times New Roman"/>
        <w:sz w:val="15"/>
      </w:rPr>
      <w:t xml:space="preserve">SG Safeguarding Policy </w:t>
    </w:r>
  </w:p>
  <w:p w14:paraId="265A72B5" w14:textId="77777777" w:rsidR="00F31F7A" w:rsidRDefault="00000000">
    <w:pPr>
      <w:spacing w:after="1" w:line="259" w:lineRule="auto"/>
      <w:ind w:left="0" w:firstLine="0"/>
    </w:pPr>
    <w:r>
      <w:rPr>
        <w:rFonts w:ascii="Times New Roman" w:eastAsia="Times New Roman" w:hAnsi="Times New Roman" w:cs="Times New Roman"/>
        <w:sz w:val="15"/>
      </w:rPr>
      <w:t xml:space="preserve">Reviewed: November 2023  </w:t>
    </w:r>
  </w:p>
  <w:p w14:paraId="76EF45B2" w14:textId="77777777" w:rsidR="00F31F7A" w:rsidRDefault="00000000">
    <w:pPr>
      <w:spacing w:after="1" w:line="259" w:lineRule="auto"/>
      <w:ind w:left="0" w:firstLine="0"/>
    </w:pPr>
    <w:r>
      <w:rPr>
        <w:rFonts w:ascii="Times New Roman" w:eastAsia="Times New Roman" w:hAnsi="Times New Roman" w:cs="Times New Roman"/>
        <w:sz w:val="15"/>
      </w:rPr>
      <w:t xml:space="preserve">Report a concern: www. https://saracens.com/safeguarding/ </w:t>
    </w:r>
  </w:p>
  <w:p w14:paraId="5451A37E" w14:textId="77777777" w:rsidR="00F31F7A" w:rsidRDefault="00000000">
    <w:pPr>
      <w:spacing w:after="15" w:line="259" w:lineRule="auto"/>
      <w:ind w:left="0" w:firstLine="0"/>
    </w:pPr>
    <w:r>
      <w:rPr>
        <w:rFonts w:ascii="Times New Roman" w:eastAsia="Times New Roman" w:hAnsi="Times New Roman" w:cs="Times New Roman"/>
        <w:sz w:val="15"/>
      </w:rPr>
      <w:t xml:space="preserve">Bridget Whelan, Saracens Group Safeguarding Lead, </w:t>
    </w:r>
    <w:r>
      <w:rPr>
        <w:rFonts w:ascii="Times New Roman" w:eastAsia="Times New Roman" w:hAnsi="Times New Roman" w:cs="Times New Roman"/>
        <w:sz w:val="15"/>
        <w:u w:val="single" w:color="0000FF"/>
      </w:rPr>
      <w:t xml:space="preserve">E: </w:t>
    </w:r>
    <w:r>
      <w:rPr>
        <w:rFonts w:ascii="Times New Roman" w:eastAsia="Times New Roman" w:hAnsi="Times New Roman" w:cs="Times New Roman"/>
        <w:color w:val="0000FF"/>
        <w:sz w:val="15"/>
        <w:u w:val="single" w:color="0000FF"/>
      </w:rPr>
      <w:t>bridgetwhelan@saracens.net</w:t>
    </w:r>
    <w:r>
      <w:rPr>
        <w:rFonts w:ascii="Times New Roman" w:eastAsia="Times New Roman" w:hAnsi="Times New Roman" w:cs="Times New Roman"/>
        <w:sz w:val="15"/>
      </w:rPr>
      <w:t xml:space="preserve">  </w:t>
    </w:r>
  </w:p>
  <w:p w14:paraId="5AF9ECEB" w14:textId="77777777" w:rsidR="00F31F7A" w:rsidRDefault="00000000">
    <w:pPr>
      <w:spacing w:after="0" w:line="259" w:lineRule="auto"/>
      <w:ind w:left="0" w:firstLine="0"/>
    </w:pPr>
    <w:r>
      <w:rPr>
        <w:rFonts w:ascii="Times New Roman" w:eastAsia="Times New Roman" w:hAnsi="Times New Roman" w:cs="Times New Roman"/>
        <w:sz w:val="15"/>
      </w:rPr>
      <w:t xml:space="preserve">NSPCC HELPLINE: 0808 800 5000 / Textphone: 0800 056 0566, NSPCC SMS: 88858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D8374" w14:textId="2F38B051" w:rsidR="00F31F7A" w:rsidRDefault="0009703B">
    <w:pPr>
      <w:spacing w:after="1" w:line="259" w:lineRule="auto"/>
      <w:ind w:left="0" w:firstLine="0"/>
    </w:pPr>
    <w:r>
      <w:rPr>
        <w:rFonts w:ascii="Times New Roman" w:eastAsia="Times New Roman" w:hAnsi="Times New Roman" w:cs="Times New Roman"/>
        <w:sz w:val="15"/>
      </w:rPr>
      <w:t>MSG Safeguarding Policy</w:t>
    </w:r>
  </w:p>
  <w:p w14:paraId="3B58D142" w14:textId="5327CAEF" w:rsidR="00F31F7A" w:rsidRDefault="00000000">
    <w:pPr>
      <w:spacing w:after="1" w:line="259" w:lineRule="auto"/>
      <w:ind w:left="0" w:firstLine="0"/>
    </w:pPr>
    <w:r>
      <w:rPr>
        <w:rFonts w:ascii="Times New Roman" w:eastAsia="Times New Roman" w:hAnsi="Times New Roman" w:cs="Times New Roman"/>
        <w:sz w:val="15"/>
      </w:rPr>
      <w:t xml:space="preserve">Reviewed: </w:t>
    </w:r>
    <w:r w:rsidR="0009703B">
      <w:rPr>
        <w:rFonts w:ascii="Times New Roman" w:eastAsia="Times New Roman" w:hAnsi="Times New Roman" w:cs="Times New Roman"/>
        <w:sz w:val="15"/>
      </w:rPr>
      <w:t>July 2024</w:t>
    </w:r>
    <w:r>
      <w:rPr>
        <w:rFonts w:ascii="Times New Roman" w:eastAsia="Times New Roman" w:hAnsi="Times New Roman" w:cs="Times New Roman"/>
        <w:sz w:val="15"/>
      </w:rPr>
      <w:t xml:space="preserve">  </w:t>
    </w:r>
  </w:p>
  <w:p w14:paraId="59609BD4" w14:textId="42DAA30B" w:rsidR="00F31F7A" w:rsidRDefault="00000000">
    <w:pPr>
      <w:spacing w:after="1" w:line="259" w:lineRule="auto"/>
      <w:ind w:left="0" w:firstLine="0"/>
    </w:pPr>
    <w:r>
      <w:rPr>
        <w:rFonts w:ascii="Times New Roman" w:eastAsia="Times New Roman" w:hAnsi="Times New Roman" w:cs="Times New Roman"/>
        <w:sz w:val="15"/>
      </w:rPr>
      <w:t xml:space="preserve">Report a concern: </w:t>
    </w:r>
    <w:r w:rsidR="0009703B">
      <w:rPr>
        <w:rFonts w:ascii="Times New Roman" w:eastAsia="Times New Roman" w:hAnsi="Times New Roman" w:cs="Times New Roman"/>
        <w:sz w:val="15"/>
      </w:rPr>
      <w:t>KieranCrombie@MaverickSportsGroup.co.uk</w:t>
    </w:r>
    <w:r>
      <w:rPr>
        <w:rFonts w:ascii="Times New Roman" w:eastAsia="Times New Roman" w:hAnsi="Times New Roman" w:cs="Times New Roman"/>
        <w:sz w:val="15"/>
      </w:rPr>
      <w:t xml:space="preserve"> </w:t>
    </w:r>
  </w:p>
  <w:p w14:paraId="6A46FF76" w14:textId="6296734A" w:rsidR="00F31F7A" w:rsidRDefault="0009703B">
    <w:pPr>
      <w:spacing w:after="15" w:line="259" w:lineRule="auto"/>
      <w:ind w:left="0" w:firstLine="0"/>
    </w:pPr>
    <w:r>
      <w:rPr>
        <w:rFonts w:ascii="Times New Roman" w:eastAsia="Times New Roman" w:hAnsi="Times New Roman" w:cs="Times New Roman"/>
        <w:sz w:val="15"/>
      </w:rPr>
      <w:t>Kieran Crombie, Safeguarding Lead</w:t>
    </w:r>
  </w:p>
  <w:p w14:paraId="40C33DD7" w14:textId="77777777" w:rsidR="00F31F7A" w:rsidRDefault="00000000">
    <w:pPr>
      <w:spacing w:after="0" w:line="259" w:lineRule="auto"/>
      <w:ind w:left="0" w:firstLine="0"/>
    </w:pPr>
    <w:r>
      <w:rPr>
        <w:rFonts w:ascii="Times New Roman" w:eastAsia="Times New Roman" w:hAnsi="Times New Roman" w:cs="Times New Roman"/>
        <w:sz w:val="15"/>
      </w:rPr>
      <w:t xml:space="preserve">NSPCC HELPLINE: 0808 800 5000 / Textphone: 0800 056 0566, NSPCC SMS: 88858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19887" w14:textId="77777777" w:rsidR="00F31F7A" w:rsidRDefault="00000000">
    <w:pPr>
      <w:spacing w:after="1" w:line="259" w:lineRule="auto"/>
      <w:ind w:left="0" w:firstLine="0"/>
    </w:pPr>
    <w:r>
      <w:rPr>
        <w:rFonts w:ascii="Times New Roman" w:eastAsia="Times New Roman" w:hAnsi="Times New Roman" w:cs="Times New Roman"/>
        <w:sz w:val="15"/>
      </w:rPr>
      <w:t xml:space="preserve">SG Safeguarding Policy </w:t>
    </w:r>
  </w:p>
  <w:p w14:paraId="34754F35" w14:textId="77777777" w:rsidR="00F31F7A" w:rsidRDefault="00000000">
    <w:pPr>
      <w:spacing w:after="1" w:line="259" w:lineRule="auto"/>
      <w:ind w:left="0" w:firstLine="0"/>
    </w:pPr>
    <w:r>
      <w:rPr>
        <w:rFonts w:ascii="Times New Roman" w:eastAsia="Times New Roman" w:hAnsi="Times New Roman" w:cs="Times New Roman"/>
        <w:sz w:val="15"/>
      </w:rPr>
      <w:t xml:space="preserve">Reviewed: November 2023  </w:t>
    </w:r>
  </w:p>
  <w:p w14:paraId="136C67C4" w14:textId="77777777" w:rsidR="00F31F7A" w:rsidRDefault="00000000">
    <w:pPr>
      <w:spacing w:after="1" w:line="259" w:lineRule="auto"/>
      <w:ind w:left="0" w:firstLine="0"/>
    </w:pPr>
    <w:r>
      <w:rPr>
        <w:rFonts w:ascii="Times New Roman" w:eastAsia="Times New Roman" w:hAnsi="Times New Roman" w:cs="Times New Roman"/>
        <w:sz w:val="15"/>
      </w:rPr>
      <w:t xml:space="preserve">Report a concern: www. https://saracens.com/safeguarding/ </w:t>
    </w:r>
  </w:p>
  <w:p w14:paraId="40D596EE" w14:textId="77777777" w:rsidR="00F31F7A" w:rsidRDefault="00000000">
    <w:pPr>
      <w:spacing w:after="15" w:line="259" w:lineRule="auto"/>
      <w:ind w:left="0" w:firstLine="0"/>
    </w:pPr>
    <w:r>
      <w:rPr>
        <w:rFonts w:ascii="Times New Roman" w:eastAsia="Times New Roman" w:hAnsi="Times New Roman" w:cs="Times New Roman"/>
        <w:sz w:val="15"/>
      </w:rPr>
      <w:t xml:space="preserve">Bridget Whelan, Saracens Group Safeguarding Lead, </w:t>
    </w:r>
    <w:r>
      <w:rPr>
        <w:rFonts w:ascii="Times New Roman" w:eastAsia="Times New Roman" w:hAnsi="Times New Roman" w:cs="Times New Roman"/>
        <w:sz w:val="15"/>
        <w:u w:val="single" w:color="0000FF"/>
      </w:rPr>
      <w:t xml:space="preserve">E: </w:t>
    </w:r>
    <w:r>
      <w:rPr>
        <w:rFonts w:ascii="Times New Roman" w:eastAsia="Times New Roman" w:hAnsi="Times New Roman" w:cs="Times New Roman"/>
        <w:color w:val="0000FF"/>
        <w:sz w:val="15"/>
        <w:u w:val="single" w:color="0000FF"/>
      </w:rPr>
      <w:t>bridgetwhelan@saracens.net</w:t>
    </w:r>
    <w:r>
      <w:rPr>
        <w:rFonts w:ascii="Times New Roman" w:eastAsia="Times New Roman" w:hAnsi="Times New Roman" w:cs="Times New Roman"/>
        <w:sz w:val="15"/>
      </w:rPr>
      <w:t xml:space="preserve">  </w:t>
    </w:r>
  </w:p>
  <w:p w14:paraId="5D0C024C" w14:textId="77777777" w:rsidR="00F31F7A" w:rsidRDefault="00000000">
    <w:pPr>
      <w:spacing w:after="0" w:line="259" w:lineRule="auto"/>
      <w:ind w:left="0" w:firstLine="0"/>
    </w:pPr>
    <w:r>
      <w:rPr>
        <w:rFonts w:ascii="Times New Roman" w:eastAsia="Times New Roman" w:hAnsi="Times New Roman" w:cs="Times New Roman"/>
        <w:sz w:val="15"/>
      </w:rPr>
      <w:t xml:space="preserve">NSPCC HELPLINE: 0808 800 5000 / Textphone: 0800 056 0566, NSPCC SMS: 88858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8DB5E" w14:textId="77777777" w:rsidR="00D00986" w:rsidRDefault="00D00986">
      <w:pPr>
        <w:spacing w:after="0" w:line="240" w:lineRule="auto"/>
      </w:pPr>
      <w:r>
        <w:separator/>
      </w:r>
    </w:p>
  </w:footnote>
  <w:footnote w:type="continuationSeparator" w:id="0">
    <w:p w14:paraId="27C59D76" w14:textId="77777777" w:rsidR="00D00986" w:rsidRDefault="00D009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3451"/>
    <w:multiLevelType w:val="hybridMultilevel"/>
    <w:tmpl w:val="66F2B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9602C7"/>
    <w:multiLevelType w:val="hybridMultilevel"/>
    <w:tmpl w:val="57141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83108F"/>
    <w:multiLevelType w:val="hybridMultilevel"/>
    <w:tmpl w:val="D37862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BF128A"/>
    <w:multiLevelType w:val="hybridMultilevel"/>
    <w:tmpl w:val="6C7676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0C3587"/>
    <w:multiLevelType w:val="hybridMultilevel"/>
    <w:tmpl w:val="9702C340"/>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3B449A"/>
    <w:multiLevelType w:val="hybridMultilevel"/>
    <w:tmpl w:val="1C4042DA"/>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6" w15:restartNumberingAfterBreak="0">
    <w:nsid w:val="2ED67C2B"/>
    <w:multiLevelType w:val="hybridMultilevel"/>
    <w:tmpl w:val="AFE69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465B36"/>
    <w:multiLevelType w:val="hybridMultilevel"/>
    <w:tmpl w:val="E20C7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9F411A"/>
    <w:multiLevelType w:val="hybridMultilevel"/>
    <w:tmpl w:val="805473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2577F6"/>
    <w:multiLevelType w:val="hybridMultilevel"/>
    <w:tmpl w:val="D57A2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9B5F72"/>
    <w:multiLevelType w:val="hybridMultilevel"/>
    <w:tmpl w:val="CF42AD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8553B7"/>
    <w:multiLevelType w:val="hybridMultilevel"/>
    <w:tmpl w:val="942E4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4B728B"/>
    <w:multiLevelType w:val="hybridMultilevel"/>
    <w:tmpl w:val="15DAB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53550E"/>
    <w:multiLevelType w:val="hybridMultilevel"/>
    <w:tmpl w:val="71BCA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A07FD5"/>
    <w:multiLevelType w:val="hybridMultilevel"/>
    <w:tmpl w:val="CDC453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88744D"/>
    <w:multiLevelType w:val="hybridMultilevel"/>
    <w:tmpl w:val="F4E6C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202AFA"/>
    <w:multiLevelType w:val="hybridMultilevel"/>
    <w:tmpl w:val="BD52A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4875743">
    <w:abstractNumId w:val="9"/>
  </w:num>
  <w:num w:numId="2" w16cid:durableId="576670303">
    <w:abstractNumId w:val="16"/>
  </w:num>
  <w:num w:numId="3" w16cid:durableId="885289281">
    <w:abstractNumId w:val="4"/>
  </w:num>
  <w:num w:numId="4" w16cid:durableId="1151411235">
    <w:abstractNumId w:val="1"/>
  </w:num>
  <w:num w:numId="5" w16cid:durableId="532230314">
    <w:abstractNumId w:val="2"/>
  </w:num>
  <w:num w:numId="6" w16cid:durableId="5598414">
    <w:abstractNumId w:val="14"/>
  </w:num>
  <w:num w:numId="7" w16cid:durableId="222566049">
    <w:abstractNumId w:val="11"/>
  </w:num>
  <w:num w:numId="8" w16cid:durableId="1964189823">
    <w:abstractNumId w:val="10"/>
  </w:num>
  <w:num w:numId="9" w16cid:durableId="1933272686">
    <w:abstractNumId w:val="12"/>
  </w:num>
  <w:num w:numId="10" w16cid:durableId="1044477210">
    <w:abstractNumId w:val="5"/>
  </w:num>
  <w:num w:numId="11" w16cid:durableId="1981763323">
    <w:abstractNumId w:val="8"/>
  </w:num>
  <w:num w:numId="12" w16cid:durableId="1190530492">
    <w:abstractNumId w:val="3"/>
  </w:num>
  <w:num w:numId="13" w16cid:durableId="2101564559">
    <w:abstractNumId w:val="6"/>
  </w:num>
  <w:num w:numId="14" w16cid:durableId="1591281282">
    <w:abstractNumId w:val="15"/>
  </w:num>
  <w:num w:numId="15" w16cid:durableId="1276669296">
    <w:abstractNumId w:val="7"/>
  </w:num>
  <w:num w:numId="16" w16cid:durableId="636833670">
    <w:abstractNumId w:val="0"/>
  </w:num>
  <w:num w:numId="17" w16cid:durableId="17095315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2E8"/>
    <w:rsid w:val="0005190F"/>
    <w:rsid w:val="000670AA"/>
    <w:rsid w:val="00087C1B"/>
    <w:rsid w:val="0009703B"/>
    <w:rsid w:val="00115D2D"/>
    <w:rsid w:val="001462E8"/>
    <w:rsid w:val="00157AFC"/>
    <w:rsid w:val="001C2CE9"/>
    <w:rsid w:val="00222A88"/>
    <w:rsid w:val="00236F81"/>
    <w:rsid w:val="00272E2F"/>
    <w:rsid w:val="00342C8B"/>
    <w:rsid w:val="00426228"/>
    <w:rsid w:val="00443135"/>
    <w:rsid w:val="00505F99"/>
    <w:rsid w:val="006E631F"/>
    <w:rsid w:val="007D4BBC"/>
    <w:rsid w:val="007E16EB"/>
    <w:rsid w:val="00873EE7"/>
    <w:rsid w:val="008D0B77"/>
    <w:rsid w:val="008E1A81"/>
    <w:rsid w:val="009A47A0"/>
    <w:rsid w:val="00AE6BE3"/>
    <w:rsid w:val="00C4633C"/>
    <w:rsid w:val="00C668C0"/>
    <w:rsid w:val="00D00986"/>
    <w:rsid w:val="00D80CE0"/>
    <w:rsid w:val="00E1147E"/>
    <w:rsid w:val="00E50F9D"/>
    <w:rsid w:val="00EB509E"/>
    <w:rsid w:val="00EE2530"/>
    <w:rsid w:val="00F31F7A"/>
    <w:rsid w:val="00F63FB6"/>
    <w:rsid w:val="00FC3299"/>
    <w:rsid w:val="00FD7D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87FC1"/>
  <w15:chartTrackingRefBased/>
  <w15:docId w15:val="{F8F65890-BF14-4D05-A6E3-8942F2403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2E8"/>
    <w:pPr>
      <w:spacing w:after="5" w:line="248" w:lineRule="auto"/>
      <w:ind w:left="10" w:hanging="10"/>
    </w:pPr>
    <w:rPr>
      <w:rFonts w:ascii="Calibri" w:eastAsia="Calibri" w:hAnsi="Calibri" w:cs="Calibri"/>
      <w:color w:val="000000"/>
      <w:sz w:val="20"/>
      <w:lang w:eastAsia="en-GB"/>
    </w:rPr>
  </w:style>
  <w:style w:type="paragraph" w:styleId="Heading1">
    <w:name w:val="heading 1"/>
    <w:basedOn w:val="Normal"/>
    <w:next w:val="Normal"/>
    <w:link w:val="Heading1Char"/>
    <w:uiPriority w:val="9"/>
    <w:qFormat/>
    <w:rsid w:val="001462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462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462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62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62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62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62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62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62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62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1462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1462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62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62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62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62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62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62E8"/>
    <w:rPr>
      <w:rFonts w:eastAsiaTheme="majorEastAsia" w:cstheme="majorBidi"/>
      <w:color w:val="272727" w:themeColor="text1" w:themeTint="D8"/>
    </w:rPr>
  </w:style>
  <w:style w:type="paragraph" w:styleId="Title">
    <w:name w:val="Title"/>
    <w:basedOn w:val="Normal"/>
    <w:next w:val="Normal"/>
    <w:link w:val="TitleChar"/>
    <w:uiPriority w:val="10"/>
    <w:qFormat/>
    <w:rsid w:val="001462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62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62E8"/>
    <w:pPr>
      <w:numPr>
        <w:ilvl w:val="1"/>
      </w:numPr>
      <w:ind w:left="10"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62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62E8"/>
    <w:pPr>
      <w:spacing w:before="160"/>
      <w:jc w:val="center"/>
    </w:pPr>
    <w:rPr>
      <w:i/>
      <w:iCs/>
      <w:color w:val="404040" w:themeColor="text1" w:themeTint="BF"/>
    </w:rPr>
  </w:style>
  <w:style w:type="character" w:customStyle="1" w:styleId="QuoteChar">
    <w:name w:val="Quote Char"/>
    <w:basedOn w:val="DefaultParagraphFont"/>
    <w:link w:val="Quote"/>
    <w:uiPriority w:val="29"/>
    <w:rsid w:val="001462E8"/>
    <w:rPr>
      <w:i/>
      <w:iCs/>
      <w:color w:val="404040" w:themeColor="text1" w:themeTint="BF"/>
    </w:rPr>
  </w:style>
  <w:style w:type="paragraph" w:styleId="ListParagraph">
    <w:name w:val="List Paragraph"/>
    <w:basedOn w:val="Normal"/>
    <w:uiPriority w:val="34"/>
    <w:qFormat/>
    <w:rsid w:val="001462E8"/>
    <w:pPr>
      <w:ind w:left="720"/>
      <w:contextualSpacing/>
    </w:pPr>
  </w:style>
  <w:style w:type="character" w:styleId="IntenseEmphasis">
    <w:name w:val="Intense Emphasis"/>
    <w:basedOn w:val="DefaultParagraphFont"/>
    <w:uiPriority w:val="21"/>
    <w:qFormat/>
    <w:rsid w:val="001462E8"/>
    <w:rPr>
      <w:i/>
      <w:iCs/>
      <w:color w:val="0F4761" w:themeColor="accent1" w:themeShade="BF"/>
    </w:rPr>
  </w:style>
  <w:style w:type="paragraph" w:styleId="IntenseQuote">
    <w:name w:val="Intense Quote"/>
    <w:basedOn w:val="Normal"/>
    <w:next w:val="Normal"/>
    <w:link w:val="IntenseQuoteChar"/>
    <w:uiPriority w:val="30"/>
    <w:qFormat/>
    <w:rsid w:val="001462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62E8"/>
    <w:rPr>
      <w:i/>
      <w:iCs/>
      <w:color w:val="0F4761" w:themeColor="accent1" w:themeShade="BF"/>
    </w:rPr>
  </w:style>
  <w:style w:type="character" w:styleId="IntenseReference">
    <w:name w:val="Intense Reference"/>
    <w:basedOn w:val="DefaultParagraphFont"/>
    <w:uiPriority w:val="32"/>
    <w:qFormat/>
    <w:rsid w:val="001462E8"/>
    <w:rPr>
      <w:b/>
      <w:bCs/>
      <w:smallCaps/>
      <w:color w:val="0F4761" w:themeColor="accent1" w:themeShade="BF"/>
      <w:spacing w:val="5"/>
    </w:rPr>
  </w:style>
  <w:style w:type="character" w:styleId="Hyperlink">
    <w:name w:val="Hyperlink"/>
    <w:basedOn w:val="DefaultParagraphFont"/>
    <w:uiPriority w:val="99"/>
    <w:unhideWhenUsed/>
    <w:rsid w:val="001462E8"/>
    <w:rPr>
      <w:color w:val="467886" w:themeColor="hyperlink"/>
      <w:u w:val="single"/>
    </w:rPr>
  </w:style>
  <w:style w:type="paragraph" w:styleId="NormalWeb">
    <w:name w:val="Normal (Web)"/>
    <w:basedOn w:val="Normal"/>
    <w:uiPriority w:val="99"/>
    <w:semiHidden/>
    <w:unhideWhenUsed/>
    <w:rsid w:val="001462E8"/>
    <w:pPr>
      <w:spacing w:before="100" w:beforeAutospacing="1" w:after="100" w:afterAutospacing="1" w:line="240" w:lineRule="auto"/>
      <w:ind w:left="0" w:firstLine="0"/>
    </w:pPr>
    <w:rPr>
      <w:rFonts w:eastAsiaTheme="minorHAnsi"/>
      <w:color w:val="auto"/>
      <w:kern w:val="0"/>
      <w:sz w:val="22"/>
      <w14:ligatures w14:val="none"/>
    </w:rPr>
  </w:style>
  <w:style w:type="paragraph" w:styleId="Header">
    <w:name w:val="header"/>
    <w:basedOn w:val="Normal"/>
    <w:link w:val="HeaderChar"/>
    <w:uiPriority w:val="99"/>
    <w:unhideWhenUsed/>
    <w:rsid w:val="000970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703B"/>
    <w:rPr>
      <w:rFonts w:ascii="Calibri" w:eastAsia="Calibri" w:hAnsi="Calibri" w:cs="Calibri"/>
      <w:color w:val="000000"/>
      <w:sz w:val="20"/>
      <w:lang w:eastAsia="en-GB"/>
    </w:rPr>
  </w:style>
  <w:style w:type="character" w:styleId="UnresolvedMention">
    <w:name w:val="Unresolved Mention"/>
    <w:basedOn w:val="DefaultParagraphFont"/>
    <w:uiPriority w:val="99"/>
    <w:semiHidden/>
    <w:unhideWhenUsed/>
    <w:rsid w:val="000970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chelGrant@LondonMavericks.co.uk" TargetMode="External"/><Relationship Id="rId13" Type="http://schemas.openxmlformats.org/officeDocument/2006/relationships/hyperlink" Target="https://www.csp.org.uk/publications/duty-repor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ieranCrombie@MaverickSportsGroup.co.uk" TargetMode="External"/><Relationship Id="rId12" Type="http://schemas.openxmlformats.org/officeDocument/2006/relationships/hyperlink" Target="https://www.csp.org.uk/publications/code-members-professional-values-behaviou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sp.org.uk/publications/code-members-professional-values-behaviou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sp.org.uk/publications/code-members-professional-values-behaviour" TargetMode="External"/><Relationship Id="rId4" Type="http://schemas.openxmlformats.org/officeDocument/2006/relationships/webSettings" Target="webSettings.xml"/><Relationship Id="rId9" Type="http://schemas.openxmlformats.org/officeDocument/2006/relationships/hyperlink" Target="https://www.englandnetball.co.uk/governance/safeguardin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5732</Words>
  <Characters>32674</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 Luck</dc:creator>
  <cp:keywords/>
  <dc:description/>
  <cp:lastModifiedBy>Kieran Crombie</cp:lastModifiedBy>
  <cp:revision>4</cp:revision>
  <dcterms:created xsi:type="dcterms:W3CDTF">2024-07-19T09:36:00Z</dcterms:created>
  <dcterms:modified xsi:type="dcterms:W3CDTF">2024-07-19T09:40:00Z</dcterms:modified>
</cp:coreProperties>
</file>